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2"/>
          <w:szCs w:val="22"/>
        </w:rPr>
        <w:id w:val="309056645"/>
        <w:docPartObj>
          <w:docPartGallery w:val="Cover Pages"/>
          <w:docPartUnique/>
        </w:docPartObj>
      </w:sdtPr>
      <w:sdtEndPr>
        <w:rPr>
          <w:rFonts w:eastAsia="Times New Roman"/>
          <w:lang w:val="en-US"/>
        </w:rPr>
      </w:sdtEndPr>
      <w:sdtContent>
        <w:p w14:paraId="40842E56" w14:textId="77777777" w:rsidR="00D54E69" w:rsidRPr="00FA4EB4" w:rsidRDefault="005B0707" w:rsidP="00ED124A">
          <w:pPr>
            <w:rPr>
              <w:rStyle w:val="Heading1Char"/>
              <w:sz w:val="28"/>
              <w:szCs w:val="28"/>
            </w:rPr>
          </w:pPr>
          <w:r w:rsidRPr="00FA4EB4">
            <w:rPr>
              <w:rStyle w:val="Heading1Char"/>
              <w:sz w:val="28"/>
              <w:szCs w:val="28"/>
            </w:rPr>
            <w:t>DEPARTMENT OF TREATY, ABORIGINAL AND TORRES STRAIT ISLANDER PARTNERSHIPS, COMMUNITIES AND THE ARTS</w:t>
          </w:r>
        </w:p>
        <w:p w14:paraId="56F670FE" w14:textId="0D3FBE3E" w:rsidR="00DB5384" w:rsidRPr="00FA4EB4" w:rsidRDefault="00DB5384" w:rsidP="00ED124A">
          <w:pPr>
            <w:rPr>
              <w:rStyle w:val="Heading1Char"/>
              <w:sz w:val="28"/>
              <w:szCs w:val="28"/>
            </w:rPr>
          </w:pPr>
          <w:r w:rsidRPr="00FA4EB4">
            <w:rPr>
              <w:rStyle w:val="Heading1Char"/>
              <w:sz w:val="28"/>
              <w:szCs w:val="28"/>
            </w:rPr>
            <w:t>STRATEGIC PLAN 202</w:t>
          </w:r>
          <w:r w:rsidR="00ED124A" w:rsidRPr="00FA4EB4">
            <w:rPr>
              <w:rStyle w:val="Heading1Char"/>
              <w:sz w:val="28"/>
              <w:szCs w:val="28"/>
            </w:rPr>
            <w:t>3-2027</w:t>
          </w:r>
        </w:p>
        <w:p w14:paraId="2B1170F8" w14:textId="77777777" w:rsidR="00D54E69" w:rsidRPr="00FA4EB4" w:rsidRDefault="00D54E69" w:rsidP="00D17652">
          <w:pPr>
            <w:pStyle w:val="Heading2"/>
            <w:rPr>
              <w:rFonts w:eastAsia="Times New Roman"/>
              <w:sz w:val="24"/>
              <w:szCs w:val="24"/>
            </w:rPr>
          </w:pPr>
          <w:r w:rsidRPr="00FA4EB4">
            <w:rPr>
              <w:rFonts w:eastAsia="Times New Roman"/>
              <w:sz w:val="24"/>
              <w:szCs w:val="24"/>
            </w:rPr>
            <w:t xml:space="preserve">Queensland – Good jobs, </w:t>
          </w:r>
          <w:proofErr w:type="gramStart"/>
          <w:r w:rsidRPr="00FA4EB4">
            <w:rPr>
              <w:rFonts w:eastAsia="Times New Roman"/>
              <w:sz w:val="24"/>
              <w:szCs w:val="24"/>
            </w:rPr>
            <w:t>Better</w:t>
          </w:r>
          <w:proofErr w:type="gramEnd"/>
          <w:r w:rsidRPr="00FA4EB4">
            <w:rPr>
              <w:rFonts w:eastAsia="Times New Roman"/>
              <w:sz w:val="24"/>
              <w:szCs w:val="24"/>
            </w:rPr>
            <w:t xml:space="preserve"> services, Great lifestyle</w:t>
          </w:r>
        </w:p>
        <w:p w14:paraId="56A1CD79" w14:textId="12761453" w:rsidR="00DB5384" w:rsidRPr="00FA4EB4" w:rsidRDefault="00DB5384" w:rsidP="005567DB">
          <w:pPr>
            <w:pStyle w:val="Heading2"/>
            <w:rPr>
              <w:rFonts w:eastAsia="Times New Roman"/>
              <w:b w:val="0"/>
              <w:sz w:val="24"/>
              <w:szCs w:val="24"/>
            </w:rPr>
          </w:pPr>
          <w:r w:rsidRPr="00FA4EB4">
            <w:rPr>
              <w:rFonts w:eastAsia="Times New Roman"/>
              <w:sz w:val="24"/>
              <w:szCs w:val="24"/>
            </w:rPr>
            <w:t>Our vision</w:t>
          </w:r>
        </w:p>
        <w:p w14:paraId="681DA1EE" w14:textId="2F4CABBC" w:rsidR="00ED124A" w:rsidRPr="00FA4EB4" w:rsidRDefault="00ED124A" w:rsidP="00ED124A">
          <w:pPr>
            <w:rPr>
              <w:rFonts w:eastAsia="Times New Roman"/>
              <w:sz w:val="22"/>
              <w:szCs w:val="22"/>
            </w:rPr>
          </w:pPr>
          <w:r w:rsidRPr="00FA4EB4">
            <w:rPr>
              <w:rFonts w:eastAsia="Times New Roman"/>
              <w:sz w:val="22"/>
              <w:szCs w:val="22"/>
            </w:rPr>
            <w:t xml:space="preserve">To work with Aboriginal and Torres Strait Islander peoples, and </w:t>
          </w:r>
          <w:r w:rsidR="009F03C3" w:rsidRPr="00FA4EB4">
            <w:rPr>
              <w:rFonts w:eastAsia="Times New Roman"/>
              <w:sz w:val="22"/>
              <w:szCs w:val="22"/>
            </w:rPr>
            <w:t>non-Indigenous</w:t>
          </w:r>
          <w:r w:rsidRPr="00FA4EB4">
            <w:rPr>
              <w:rFonts w:eastAsia="Times New Roman"/>
              <w:sz w:val="22"/>
              <w:szCs w:val="22"/>
            </w:rPr>
            <w:t xml:space="preserve"> Queenslanders, to build a new future and support thriving communities where all can enjoy high levels of social and economic wellbeing, supported by a </w:t>
          </w:r>
          <w:proofErr w:type="gramStart"/>
          <w:r w:rsidRPr="00FA4EB4">
            <w:rPr>
              <w:rFonts w:eastAsia="Times New Roman"/>
              <w:sz w:val="22"/>
              <w:szCs w:val="22"/>
            </w:rPr>
            <w:t>vibrant arts</w:t>
          </w:r>
          <w:proofErr w:type="gramEnd"/>
          <w:r w:rsidRPr="00FA4EB4">
            <w:rPr>
              <w:rFonts w:eastAsia="Times New Roman"/>
              <w:sz w:val="22"/>
              <w:szCs w:val="22"/>
            </w:rPr>
            <w:t xml:space="preserve"> and cultural sector</w:t>
          </w:r>
        </w:p>
        <w:p w14:paraId="7D72EC5C" w14:textId="1179349F" w:rsidR="00DB5384" w:rsidRPr="00FA4EB4" w:rsidRDefault="00DB5384" w:rsidP="005567DB">
          <w:pPr>
            <w:pStyle w:val="Heading2"/>
            <w:rPr>
              <w:rFonts w:eastAsia="Times New Roman"/>
              <w:sz w:val="24"/>
              <w:szCs w:val="24"/>
            </w:rPr>
          </w:pPr>
          <w:r w:rsidRPr="00FA4EB4">
            <w:rPr>
              <w:rFonts w:eastAsia="Times New Roman"/>
              <w:sz w:val="24"/>
              <w:szCs w:val="24"/>
            </w:rPr>
            <w:t>Our purpose</w:t>
          </w:r>
        </w:p>
        <w:p w14:paraId="71E4676A" w14:textId="2B652284" w:rsidR="00ED124A" w:rsidRPr="00FA4EB4" w:rsidRDefault="00ED124A" w:rsidP="00ED124A">
          <w:pPr>
            <w:rPr>
              <w:sz w:val="22"/>
              <w:szCs w:val="22"/>
            </w:rPr>
          </w:pPr>
          <w:r w:rsidRPr="00FA4EB4">
            <w:rPr>
              <w:sz w:val="22"/>
              <w:szCs w:val="22"/>
            </w:rPr>
            <w:t xml:space="preserve">To be effective leaders and partners in ensuring Queenslanders thrive socially, economically and </w:t>
          </w:r>
          <w:proofErr w:type="gramStart"/>
          <w:r w:rsidRPr="00FA4EB4">
            <w:rPr>
              <w:sz w:val="22"/>
              <w:szCs w:val="22"/>
            </w:rPr>
            <w:t>culturally</w:t>
          </w:r>
          <w:proofErr w:type="gramEnd"/>
        </w:p>
        <w:p w14:paraId="7772D923" w14:textId="5DC1A8B9" w:rsidR="00DB5384" w:rsidRPr="00FA4EB4" w:rsidRDefault="00DB5384" w:rsidP="005567DB">
          <w:pPr>
            <w:pStyle w:val="Heading2"/>
            <w:rPr>
              <w:rFonts w:eastAsia="Times New Roman"/>
              <w:sz w:val="24"/>
              <w:szCs w:val="24"/>
            </w:rPr>
          </w:pPr>
          <w:r w:rsidRPr="00FA4EB4">
            <w:rPr>
              <w:rFonts w:eastAsia="Times New Roman"/>
              <w:sz w:val="24"/>
              <w:szCs w:val="24"/>
            </w:rPr>
            <w:t>Our people</w:t>
          </w:r>
        </w:p>
        <w:p w14:paraId="69729F17" w14:textId="61E9E5E9" w:rsidR="00ED124A" w:rsidRPr="00FA4EB4" w:rsidRDefault="00ED124A" w:rsidP="00ED124A">
          <w:pPr>
            <w:rPr>
              <w:sz w:val="22"/>
              <w:szCs w:val="22"/>
            </w:rPr>
          </w:pPr>
          <w:r w:rsidRPr="00FA4EB4">
            <w:rPr>
              <w:sz w:val="22"/>
              <w:szCs w:val="22"/>
            </w:rPr>
            <w:t xml:space="preserve">Our people are dedicated and committed to excellence through dynamic, diverse and shared leadership at all levels of the </w:t>
          </w:r>
          <w:proofErr w:type="gramStart"/>
          <w:r w:rsidRPr="00FA4EB4">
            <w:rPr>
              <w:sz w:val="22"/>
              <w:szCs w:val="22"/>
            </w:rPr>
            <w:t>department</w:t>
          </w:r>
          <w:proofErr w:type="gramEnd"/>
        </w:p>
        <w:p w14:paraId="01AC0E4F" w14:textId="6E5ABA19" w:rsidR="00ED124A" w:rsidRPr="00FA4EB4" w:rsidRDefault="00ED124A" w:rsidP="00ED124A">
          <w:pPr>
            <w:pStyle w:val="Heading2"/>
            <w:rPr>
              <w:rFonts w:eastAsia="Times New Roman"/>
              <w:sz w:val="24"/>
              <w:szCs w:val="24"/>
            </w:rPr>
          </w:pPr>
          <w:r w:rsidRPr="00FA4EB4">
            <w:rPr>
              <w:rFonts w:eastAsia="Times New Roman"/>
              <w:sz w:val="24"/>
              <w:szCs w:val="24"/>
            </w:rPr>
            <w:t>Our values</w:t>
          </w:r>
        </w:p>
        <w:p w14:paraId="29A23FD4" w14:textId="1685A28C" w:rsidR="00ED124A" w:rsidRPr="00FA4EB4" w:rsidRDefault="00ED124A">
          <w:pPr>
            <w:pStyle w:val="ListParagraph"/>
            <w:numPr>
              <w:ilvl w:val="0"/>
              <w:numId w:val="3"/>
            </w:numPr>
            <w:rPr>
              <w:sz w:val="22"/>
              <w:szCs w:val="22"/>
            </w:rPr>
          </w:pPr>
          <w:r w:rsidRPr="00FA4EB4">
            <w:rPr>
              <w:sz w:val="22"/>
              <w:szCs w:val="22"/>
            </w:rPr>
            <w:t>Customers first</w:t>
          </w:r>
        </w:p>
        <w:p w14:paraId="1FB99CDE" w14:textId="5D0986B2" w:rsidR="00ED124A" w:rsidRPr="00FA4EB4" w:rsidRDefault="00ED124A">
          <w:pPr>
            <w:pStyle w:val="ListParagraph"/>
            <w:numPr>
              <w:ilvl w:val="0"/>
              <w:numId w:val="3"/>
            </w:numPr>
            <w:rPr>
              <w:sz w:val="22"/>
              <w:szCs w:val="22"/>
            </w:rPr>
          </w:pPr>
          <w:r w:rsidRPr="00FA4EB4">
            <w:rPr>
              <w:sz w:val="22"/>
              <w:szCs w:val="22"/>
            </w:rPr>
            <w:t>Ideas into action</w:t>
          </w:r>
        </w:p>
        <w:p w14:paraId="51813540" w14:textId="5F0836B1" w:rsidR="00ED124A" w:rsidRPr="00FA4EB4" w:rsidRDefault="00ED124A">
          <w:pPr>
            <w:pStyle w:val="ListParagraph"/>
            <w:numPr>
              <w:ilvl w:val="0"/>
              <w:numId w:val="3"/>
            </w:numPr>
            <w:rPr>
              <w:sz w:val="22"/>
              <w:szCs w:val="22"/>
            </w:rPr>
          </w:pPr>
          <w:r w:rsidRPr="00FA4EB4">
            <w:rPr>
              <w:sz w:val="22"/>
              <w:szCs w:val="22"/>
            </w:rPr>
            <w:t xml:space="preserve">Be </w:t>
          </w:r>
          <w:proofErr w:type="gramStart"/>
          <w:r w:rsidRPr="00FA4EB4">
            <w:rPr>
              <w:sz w:val="22"/>
              <w:szCs w:val="22"/>
            </w:rPr>
            <w:t>courageous</w:t>
          </w:r>
          <w:proofErr w:type="gramEnd"/>
        </w:p>
        <w:p w14:paraId="59270F99" w14:textId="06355FE2" w:rsidR="00ED124A" w:rsidRPr="00FA4EB4" w:rsidRDefault="00ED124A">
          <w:pPr>
            <w:pStyle w:val="ListParagraph"/>
            <w:numPr>
              <w:ilvl w:val="0"/>
              <w:numId w:val="3"/>
            </w:numPr>
            <w:rPr>
              <w:sz w:val="22"/>
              <w:szCs w:val="22"/>
            </w:rPr>
          </w:pPr>
          <w:r w:rsidRPr="00FA4EB4">
            <w:rPr>
              <w:sz w:val="22"/>
              <w:szCs w:val="22"/>
            </w:rPr>
            <w:t xml:space="preserve">Empower </w:t>
          </w:r>
          <w:proofErr w:type="gramStart"/>
          <w:r w:rsidRPr="00FA4EB4">
            <w:rPr>
              <w:sz w:val="22"/>
              <w:szCs w:val="22"/>
            </w:rPr>
            <w:t>people</w:t>
          </w:r>
          <w:proofErr w:type="gramEnd"/>
        </w:p>
        <w:p w14:paraId="48AC2284" w14:textId="24F19036" w:rsidR="00ED124A" w:rsidRPr="00FA4EB4" w:rsidRDefault="00ED124A">
          <w:pPr>
            <w:pStyle w:val="ListParagraph"/>
            <w:numPr>
              <w:ilvl w:val="0"/>
              <w:numId w:val="3"/>
            </w:numPr>
            <w:rPr>
              <w:sz w:val="22"/>
              <w:szCs w:val="22"/>
            </w:rPr>
          </w:pPr>
          <w:r w:rsidRPr="00FA4EB4">
            <w:rPr>
              <w:sz w:val="22"/>
              <w:szCs w:val="22"/>
            </w:rPr>
            <w:t xml:space="preserve">Unleash </w:t>
          </w:r>
          <w:proofErr w:type="gramStart"/>
          <w:r w:rsidRPr="00FA4EB4">
            <w:rPr>
              <w:sz w:val="22"/>
              <w:szCs w:val="22"/>
            </w:rPr>
            <w:t>potential</w:t>
          </w:r>
          <w:proofErr w:type="gramEnd"/>
        </w:p>
        <w:p w14:paraId="34175120" w14:textId="4E77B16F" w:rsidR="00DB5384" w:rsidRPr="00FA4EB4" w:rsidRDefault="00DB5384" w:rsidP="005567DB">
          <w:pPr>
            <w:pStyle w:val="Heading2"/>
            <w:rPr>
              <w:rFonts w:eastAsia="Times New Roman"/>
              <w:bCs/>
              <w:noProof/>
              <w:color w:val="7030A0"/>
              <w:sz w:val="24"/>
              <w:szCs w:val="24"/>
            </w:rPr>
          </w:pPr>
          <w:r w:rsidRPr="00FA4EB4">
            <w:rPr>
              <w:rFonts w:eastAsia="Times New Roman"/>
              <w:noProof/>
              <w:sz w:val="24"/>
              <w:szCs w:val="24"/>
            </w:rPr>
            <w:t xml:space="preserve">Our </w:t>
          </w:r>
          <w:r w:rsidR="005521CF" w:rsidRPr="00FA4EB4">
            <w:rPr>
              <w:rFonts w:eastAsia="Times New Roman"/>
              <w:noProof/>
              <w:sz w:val="24"/>
              <w:szCs w:val="24"/>
            </w:rPr>
            <w:t>strategic</w:t>
          </w:r>
          <w:r w:rsidRPr="00FA4EB4">
            <w:rPr>
              <w:rFonts w:eastAsia="Times New Roman"/>
              <w:noProof/>
              <w:sz w:val="24"/>
              <w:szCs w:val="24"/>
            </w:rPr>
            <w:t xml:space="preserve"> challenges</w:t>
          </w:r>
        </w:p>
        <w:p w14:paraId="3782D3C4" w14:textId="72BE808D" w:rsidR="00ED124A" w:rsidRPr="00FA4EB4" w:rsidRDefault="00ED124A">
          <w:pPr>
            <w:pStyle w:val="ListParagraph"/>
            <w:numPr>
              <w:ilvl w:val="0"/>
              <w:numId w:val="4"/>
            </w:numPr>
            <w:rPr>
              <w:rFonts w:eastAsia="Times New Roman"/>
              <w:noProof/>
              <w:sz w:val="22"/>
              <w:szCs w:val="22"/>
            </w:rPr>
          </w:pPr>
          <w:r w:rsidRPr="00FA4EB4">
            <w:rPr>
              <w:rFonts w:eastAsia="Times New Roman"/>
              <w:noProof/>
              <w:sz w:val="22"/>
              <w:szCs w:val="22"/>
            </w:rPr>
            <w:t xml:space="preserve">Fostering strong partnerships with Aboriginal and Torres Strait Islander peoples, and key stakeholders, to co-design policies, programs and services </w:t>
          </w:r>
        </w:p>
        <w:p w14:paraId="3102EA75" w14:textId="424DD200" w:rsidR="00ED124A" w:rsidRPr="00FA4EB4" w:rsidRDefault="00ED124A">
          <w:pPr>
            <w:pStyle w:val="ListParagraph"/>
            <w:numPr>
              <w:ilvl w:val="0"/>
              <w:numId w:val="4"/>
            </w:numPr>
            <w:rPr>
              <w:rFonts w:eastAsia="Times New Roman"/>
              <w:noProof/>
              <w:sz w:val="22"/>
              <w:szCs w:val="22"/>
            </w:rPr>
          </w:pPr>
          <w:r w:rsidRPr="00FA4EB4">
            <w:rPr>
              <w:rFonts w:eastAsia="Times New Roman"/>
              <w:noProof/>
              <w:sz w:val="22"/>
              <w:szCs w:val="22"/>
            </w:rPr>
            <w:t xml:space="preserve">Responding to disasters and other business disruption events that challenge the department’s ability to deliver improved social and economic outcomes for Queenslanders </w:t>
          </w:r>
        </w:p>
        <w:p w14:paraId="57E965B1" w14:textId="06127939" w:rsidR="00ED124A" w:rsidRPr="00FA4EB4" w:rsidRDefault="00ED124A">
          <w:pPr>
            <w:pStyle w:val="ListParagraph"/>
            <w:numPr>
              <w:ilvl w:val="0"/>
              <w:numId w:val="4"/>
            </w:numPr>
            <w:rPr>
              <w:rFonts w:eastAsia="Times New Roman"/>
              <w:noProof/>
              <w:sz w:val="22"/>
              <w:szCs w:val="22"/>
            </w:rPr>
          </w:pPr>
          <w:r w:rsidRPr="00FA4EB4">
            <w:rPr>
              <w:rFonts w:eastAsia="Times New Roman"/>
              <w:noProof/>
              <w:sz w:val="22"/>
              <w:szCs w:val="22"/>
            </w:rPr>
            <w:t xml:space="preserve">Competing priorities and evolving community and stakeholder expectations impact the delivery of responsive, robust and secure services </w:t>
          </w:r>
        </w:p>
        <w:p w14:paraId="12BF162B" w14:textId="4981B07A" w:rsidR="00ED124A" w:rsidRPr="00FA4EB4" w:rsidRDefault="00ED124A">
          <w:pPr>
            <w:pStyle w:val="ListParagraph"/>
            <w:numPr>
              <w:ilvl w:val="0"/>
              <w:numId w:val="4"/>
            </w:numPr>
            <w:rPr>
              <w:rFonts w:eastAsia="Times New Roman"/>
              <w:noProof/>
              <w:sz w:val="22"/>
              <w:szCs w:val="22"/>
            </w:rPr>
          </w:pPr>
          <w:r w:rsidRPr="00FA4EB4">
            <w:rPr>
              <w:rFonts w:eastAsia="Times New Roman"/>
              <w:noProof/>
              <w:sz w:val="22"/>
              <w:szCs w:val="22"/>
            </w:rPr>
            <w:t>Retaining and attracting capable and resilient staff</w:t>
          </w:r>
        </w:p>
        <w:p w14:paraId="435F8A90" w14:textId="60DEBFF2" w:rsidR="00DB5384" w:rsidRPr="00FA4EB4" w:rsidRDefault="00DB5384" w:rsidP="005567DB">
          <w:pPr>
            <w:pStyle w:val="Heading2"/>
            <w:rPr>
              <w:rFonts w:eastAsia="Times New Roman"/>
              <w:bCs/>
              <w:noProof/>
              <w:color w:val="7030A0"/>
              <w:sz w:val="24"/>
              <w:szCs w:val="24"/>
            </w:rPr>
          </w:pPr>
          <w:r w:rsidRPr="00FA4EB4">
            <w:rPr>
              <w:rFonts w:eastAsia="Times New Roman"/>
              <w:noProof/>
              <w:sz w:val="24"/>
              <w:szCs w:val="24"/>
            </w:rPr>
            <w:t>Our strategic opportunities</w:t>
          </w:r>
        </w:p>
        <w:p w14:paraId="1A6A6AD9" w14:textId="77777777" w:rsidR="00ED124A" w:rsidRPr="00FA4EB4" w:rsidRDefault="00ED124A" w:rsidP="00ED124A">
          <w:pPr>
            <w:rPr>
              <w:rFonts w:eastAsia="Times New Roman"/>
              <w:b/>
              <w:bCs/>
              <w:sz w:val="22"/>
              <w:szCs w:val="22"/>
              <w:lang w:eastAsia="en-AU"/>
            </w:rPr>
          </w:pPr>
          <w:r w:rsidRPr="00FA4EB4">
            <w:rPr>
              <w:rFonts w:eastAsia="Times New Roman"/>
              <w:b/>
              <w:bCs/>
              <w:sz w:val="22"/>
              <w:szCs w:val="22"/>
              <w:lang w:eastAsia="en-AU"/>
            </w:rPr>
            <w:t>Shining a light on Queensland’s unique cultural identity</w:t>
          </w:r>
        </w:p>
        <w:p w14:paraId="3D3A7CF7" w14:textId="45B9DC3D" w:rsidR="00ED124A" w:rsidRPr="00FA4EB4" w:rsidRDefault="00ED124A">
          <w:pPr>
            <w:pStyle w:val="ListParagraph"/>
            <w:numPr>
              <w:ilvl w:val="0"/>
              <w:numId w:val="5"/>
            </w:numPr>
            <w:rPr>
              <w:rFonts w:eastAsia="Times New Roman"/>
              <w:sz w:val="22"/>
              <w:szCs w:val="22"/>
              <w:lang w:eastAsia="en-AU"/>
            </w:rPr>
          </w:pPr>
          <w:r w:rsidRPr="00FA4EB4">
            <w:rPr>
              <w:rFonts w:eastAsia="Times New Roman"/>
              <w:sz w:val="22"/>
              <w:szCs w:val="22"/>
              <w:lang w:eastAsia="en-AU"/>
            </w:rPr>
            <w:t xml:space="preserve">Showcasing Queensland’s unique arts, cultural and social identity in partnership with individuals, community, business, industry and government, to enable improved cultural, economic and social </w:t>
          </w:r>
          <w:proofErr w:type="gramStart"/>
          <w:r w:rsidRPr="00FA4EB4">
            <w:rPr>
              <w:rFonts w:eastAsia="Times New Roman"/>
              <w:sz w:val="22"/>
              <w:szCs w:val="22"/>
              <w:lang w:eastAsia="en-AU"/>
            </w:rPr>
            <w:t>outcomes</w:t>
          </w:r>
          <w:proofErr w:type="gramEnd"/>
        </w:p>
        <w:p w14:paraId="15463322" w14:textId="18457F8A" w:rsidR="00ED124A" w:rsidRPr="00FA4EB4" w:rsidRDefault="00ED124A">
          <w:pPr>
            <w:pStyle w:val="ListParagraph"/>
            <w:numPr>
              <w:ilvl w:val="0"/>
              <w:numId w:val="5"/>
            </w:numPr>
            <w:rPr>
              <w:rFonts w:eastAsia="Times New Roman"/>
              <w:sz w:val="22"/>
              <w:szCs w:val="22"/>
              <w:lang w:eastAsia="en-AU"/>
            </w:rPr>
          </w:pPr>
          <w:r w:rsidRPr="00FA4EB4">
            <w:rPr>
              <w:rFonts w:eastAsia="Times New Roman"/>
              <w:sz w:val="22"/>
              <w:szCs w:val="22"/>
              <w:lang w:eastAsia="en-AU"/>
            </w:rPr>
            <w:t xml:space="preserve">Highlighting Queensland’s cultural maturity, </w:t>
          </w:r>
          <w:proofErr w:type="gramStart"/>
          <w:r w:rsidRPr="00FA4EB4">
            <w:rPr>
              <w:rFonts w:eastAsia="Times New Roman"/>
              <w:sz w:val="22"/>
              <w:szCs w:val="22"/>
              <w:lang w:eastAsia="en-AU"/>
            </w:rPr>
            <w:t>confidence</w:t>
          </w:r>
          <w:proofErr w:type="gramEnd"/>
          <w:r w:rsidRPr="00FA4EB4">
            <w:rPr>
              <w:rFonts w:eastAsia="Times New Roman"/>
              <w:sz w:val="22"/>
              <w:szCs w:val="22"/>
              <w:lang w:eastAsia="en-AU"/>
            </w:rPr>
            <w:t xml:space="preserve"> and arts as an expression of cultural identity, especially in the lead up to Brisbane 2032 Olympics and Paralympic Games</w:t>
          </w:r>
        </w:p>
        <w:p w14:paraId="412451EE" w14:textId="77777777" w:rsidR="00ED124A" w:rsidRPr="00FA4EB4" w:rsidRDefault="00ED124A" w:rsidP="00ED124A">
          <w:pPr>
            <w:rPr>
              <w:rFonts w:eastAsia="Times New Roman"/>
              <w:b/>
              <w:bCs/>
              <w:sz w:val="22"/>
              <w:szCs w:val="22"/>
              <w:lang w:eastAsia="en-AU"/>
            </w:rPr>
          </w:pPr>
          <w:r w:rsidRPr="00FA4EB4">
            <w:rPr>
              <w:rFonts w:eastAsia="Times New Roman"/>
              <w:b/>
              <w:bCs/>
              <w:sz w:val="22"/>
              <w:szCs w:val="22"/>
              <w:lang w:eastAsia="en-AU"/>
            </w:rPr>
            <w:t>Reimagining the concept of community</w:t>
          </w:r>
        </w:p>
        <w:p w14:paraId="506A4C1F" w14:textId="77777777" w:rsidR="00ED124A" w:rsidRPr="00FA4EB4" w:rsidRDefault="00ED124A">
          <w:pPr>
            <w:pStyle w:val="ListParagraph"/>
            <w:numPr>
              <w:ilvl w:val="0"/>
              <w:numId w:val="5"/>
            </w:numPr>
            <w:rPr>
              <w:rFonts w:eastAsia="Times New Roman"/>
              <w:sz w:val="22"/>
              <w:szCs w:val="22"/>
              <w:lang w:eastAsia="en-AU"/>
            </w:rPr>
          </w:pPr>
          <w:r w:rsidRPr="00FA4EB4">
            <w:rPr>
              <w:rFonts w:eastAsia="Times New Roman"/>
              <w:sz w:val="22"/>
              <w:szCs w:val="22"/>
              <w:lang w:eastAsia="en-AU"/>
            </w:rPr>
            <w:t xml:space="preserve">Leveraging the expertise of community-based providers to create safe and inclusive communities where every citizen feels valued and </w:t>
          </w:r>
          <w:proofErr w:type="gramStart"/>
          <w:r w:rsidRPr="00FA4EB4">
            <w:rPr>
              <w:rFonts w:eastAsia="Times New Roman"/>
              <w:sz w:val="22"/>
              <w:szCs w:val="22"/>
              <w:lang w:eastAsia="en-AU"/>
            </w:rPr>
            <w:t>connected</w:t>
          </w:r>
          <w:proofErr w:type="gramEnd"/>
        </w:p>
        <w:p w14:paraId="115F22A4" w14:textId="5D102BB9" w:rsidR="00ED124A" w:rsidRPr="00FA4EB4" w:rsidRDefault="00ED124A">
          <w:pPr>
            <w:pStyle w:val="ListParagraph"/>
            <w:numPr>
              <w:ilvl w:val="0"/>
              <w:numId w:val="5"/>
            </w:numPr>
            <w:rPr>
              <w:rFonts w:eastAsia="Times New Roman"/>
              <w:sz w:val="22"/>
              <w:szCs w:val="22"/>
              <w:lang w:eastAsia="en-AU"/>
            </w:rPr>
          </w:pPr>
          <w:r w:rsidRPr="00FA4EB4">
            <w:rPr>
              <w:rFonts w:eastAsia="Times New Roman"/>
              <w:sz w:val="22"/>
              <w:szCs w:val="22"/>
              <w:lang w:eastAsia="en-AU"/>
            </w:rPr>
            <w:t xml:space="preserve">Improving person-centred, place-based frontline services, including for disaster preparedness, resilience, </w:t>
          </w:r>
          <w:proofErr w:type="gramStart"/>
          <w:r w:rsidRPr="00FA4EB4">
            <w:rPr>
              <w:rFonts w:eastAsia="Times New Roman"/>
              <w:sz w:val="22"/>
              <w:szCs w:val="22"/>
              <w:lang w:eastAsia="en-AU"/>
            </w:rPr>
            <w:t>response</w:t>
          </w:r>
          <w:proofErr w:type="gramEnd"/>
          <w:r w:rsidRPr="00FA4EB4">
            <w:rPr>
              <w:rFonts w:eastAsia="Times New Roman"/>
              <w:sz w:val="22"/>
              <w:szCs w:val="22"/>
              <w:lang w:eastAsia="en-AU"/>
            </w:rPr>
            <w:t xml:space="preserve"> and recovery</w:t>
          </w:r>
        </w:p>
        <w:p w14:paraId="09C0B750" w14:textId="77777777" w:rsidR="00ED124A" w:rsidRPr="00FA4EB4" w:rsidRDefault="00ED124A" w:rsidP="00ED124A">
          <w:pPr>
            <w:rPr>
              <w:rFonts w:eastAsia="Times New Roman"/>
              <w:b/>
              <w:bCs/>
              <w:sz w:val="22"/>
              <w:szCs w:val="22"/>
              <w:lang w:eastAsia="en-AU"/>
            </w:rPr>
          </w:pPr>
          <w:r w:rsidRPr="00FA4EB4">
            <w:rPr>
              <w:rFonts w:eastAsia="Times New Roman"/>
              <w:b/>
              <w:bCs/>
              <w:sz w:val="22"/>
              <w:szCs w:val="22"/>
              <w:lang w:eastAsia="en-AU"/>
            </w:rPr>
            <w:t>Reframing the relationship</w:t>
          </w:r>
        </w:p>
        <w:p w14:paraId="41452159" w14:textId="227764A9" w:rsidR="00ED124A" w:rsidRPr="00FA4EB4" w:rsidRDefault="00ED124A">
          <w:pPr>
            <w:pStyle w:val="ListParagraph"/>
            <w:numPr>
              <w:ilvl w:val="0"/>
              <w:numId w:val="5"/>
            </w:numPr>
            <w:rPr>
              <w:rFonts w:eastAsia="Times New Roman"/>
              <w:sz w:val="22"/>
              <w:szCs w:val="22"/>
              <w:lang w:eastAsia="en-AU"/>
            </w:rPr>
          </w:pPr>
          <w:r w:rsidRPr="00FA4EB4">
            <w:rPr>
              <w:rFonts w:eastAsia="Times New Roman"/>
              <w:sz w:val="22"/>
              <w:szCs w:val="22"/>
              <w:lang w:eastAsia="en-AU"/>
            </w:rPr>
            <w:t>Realising the benefits of embracing the world’s oldest, continuous, living cultures through local decision</w:t>
          </w:r>
          <w:r w:rsidR="005521CF" w:rsidRPr="00FA4EB4">
            <w:rPr>
              <w:rFonts w:eastAsia="Times New Roman"/>
              <w:sz w:val="22"/>
              <w:szCs w:val="22"/>
              <w:lang w:eastAsia="en-AU"/>
            </w:rPr>
            <w:t>-</w:t>
          </w:r>
          <w:r w:rsidRPr="00FA4EB4">
            <w:rPr>
              <w:rFonts w:eastAsia="Times New Roman"/>
              <w:sz w:val="22"/>
              <w:szCs w:val="22"/>
              <w:lang w:eastAsia="en-AU"/>
            </w:rPr>
            <w:t>making, partnerships and co-design of policies, programs and services with Aboriginal and Torres Strait Islander peoples and community partners</w:t>
          </w:r>
        </w:p>
        <w:p w14:paraId="141D3065" w14:textId="0642FA56" w:rsidR="00ED124A" w:rsidRPr="00FA4EB4" w:rsidRDefault="00ED124A">
          <w:pPr>
            <w:pStyle w:val="ListParagraph"/>
            <w:numPr>
              <w:ilvl w:val="0"/>
              <w:numId w:val="5"/>
            </w:numPr>
            <w:rPr>
              <w:rFonts w:eastAsia="Times New Roman"/>
              <w:sz w:val="22"/>
              <w:szCs w:val="22"/>
              <w:lang w:eastAsia="en-AU"/>
            </w:rPr>
          </w:pPr>
          <w:r w:rsidRPr="00FA4EB4">
            <w:rPr>
              <w:rFonts w:eastAsia="Times New Roman"/>
              <w:sz w:val="22"/>
              <w:szCs w:val="22"/>
              <w:lang w:eastAsia="en-AU"/>
            </w:rPr>
            <w:t>Working towards reconciliation and treaty through truth-telling and healing</w:t>
          </w:r>
        </w:p>
        <w:p w14:paraId="5366C8FB" w14:textId="77777777" w:rsidR="003261CE" w:rsidRPr="00FA4EB4" w:rsidRDefault="003261CE" w:rsidP="00ED124A">
          <w:pPr>
            <w:rPr>
              <w:rFonts w:eastAsia="Times New Roman"/>
              <w:b/>
              <w:bCs/>
              <w:sz w:val="22"/>
              <w:szCs w:val="22"/>
              <w:lang w:eastAsia="en-AU"/>
            </w:rPr>
          </w:pPr>
        </w:p>
        <w:p w14:paraId="3ED65D18" w14:textId="33BF77E1" w:rsidR="00ED124A" w:rsidRPr="00FA4EB4" w:rsidRDefault="00ED124A" w:rsidP="00ED124A">
          <w:pPr>
            <w:rPr>
              <w:rFonts w:eastAsia="Times New Roman"/>
              <w:b/>
              <w:bCs/>
              <w:sz w:val="22"/>
              <w:szCs w:val="22"/>
              <w:lang w:eastAsia="en-AU"/>
            </w:rPr>
          </w:pPr>
          <w:r w:rsidRPr="00FA4EB4">
            <w:rPr>
              <w:rFonts w:eastAsia="Times New Roman"/>
              <w:b/>
              <w:bCs/>
              <w:sz w:val="22"/>
              <w:szCs w:val="22"/>
              <w:lang w:eastAsia="en-AU"/>
            </w:rPr>
            <w:t>Closing the Gap</w:t>
          </w:r>
        </w:p>
        <w:p w14:paraId="40BE49B8" w14:textId="212FAC7E" w:rsidR="00ED124A" w:rsidRPr="00FA4EB4" w:rsidRDefault="00ED124A">
          <w:pPr>
            <w:pStyle w:val="ListParagraph"/>
            <w:numPr>
              <w:ilvl w:val="0"/>
              <w:numId w:val="6"/>
            </w:numPr>
            <w:rPr>
              <w:rFonts w:eastAsia="Times New Roman"/>
              <w:sz w:val="22"/>
              <w:szCs w:val="22"/>
              <w:lang w:eastAsia="en-AU"/>
            </w:rPr>
          </w:pPr>
          <w:r w:rsidRPr="00FA4EB4">
            <w:rPr>
              <w:rFonts w:eastAsia="Times New Roman"/>
              <w:sz w:val="22"/>
              <w:szCs w:val="22"/>
              <w:lang w:eastAsia="en-AU"/>
            </w:rPr>
            <w:t xml:space="preserve">Driving reform through a coordinated approach to accelerate progress towards Closing the Gap and delivering genuine improvements in services and outcomes for First Nations people in </w:t>
          </w:r>
          <w:proofErr w:type="gramStart"/>
          <w:r w:rsidRPr="00FA4EB4">
            <w:rPr>
              <w:rFonts w:eastAsia="Times New Roman"/>
              <w:sz w:val="22"/>
              <w:szCs w:val="22"/>
              <w:lang w:eastAsia="en-AU"/>
            </w:rPr>
            <w:t>Queensland</w:t>
          </w:r>
          <w:proofErr w:type="gramEnd"/>
        </w:p>
        <w:p w14:paraId="5F1EF62D" w14:textId="3DA3ED0E" w:rsidR="00ED124A" w:rsidRPr="00FA4EB4" w:rsidRDefault="00ED124A">
          <w:pPr>
            <w:pStyle w:val="ListParagraph"/>
            <w:numPr>
              <w:ilvl w:val="0"/>
              <w:numId w:val="6"/>
            </w:numPr>
            <w:rPr>
              <w:rFonts w:eastAsia="Times New Roman"/>
              <w:sz w:val="22"/>
              <w:szCs w:val="22"/>
              <w:lang w:eastAsia="en-AU"/>
            </w:rPr>
          </w:pPr>
          <w:r w:rsidRPr="00FA4EB4">
            <w:rPr>
              <w:rFonts w:eastAsia="Times New Roman"/>
              <w:sz w:val="22"/>
              <w:szCs w:val="22"/>
              <w:lang w:eastAsia="en-AU"/>
            </w:rPr>
            <w:t>Showcasing equity and excellence as Queensland prepares for Brisbane 2032</w:t>
          </w:r>
        </w:p>
        <w:p w14:paraId="41D7107D" w14:textId="77777777" w:rsidR="00ED124A" w:rsidRPr="00FA4EB4" w:rsidRDefault="00ED124A" w:rsidP="00ED124A">
          <w:pPr>
            <w:rPr>
              <w:rFonts w:eastAsia="Times New Roman"/>
              <w:b/>
              <w:bCs/>
              <w:sz w:val="22"/>
              <w:szCs w:val="22"/>
              <w:lang w:eastAsia="en-AU"/>
            </w:rPr>
          </w:pPr>
          <w:r w:rsidRPr="00FA4EB4">
            <w:rPr>
              <w:rFonts w:eastAsia="Times New Roman"/>
              <w:b/>
              <w:bCs/>
              <w:sz w:val="22"/>
              <w:szCs w:val="22"/>
              <w:lang w:eastAsia="en-AU"/>
            </w:rPr>
            <w:t xml:space="preserve">Innovative strategies to retain and attract capable and resilient </w:t>
          </w:r>
          <w:proofErr w:type="gramStart"/>
          <w:r w:rsidRPr="00FA4EB4">
            <w:rPr>
              <w:rFonts w:eastAsia="Times New Roman"/>
              <w:b/>
              <w:bCs/>
              <w:sz w:val="22"/>
              <w:szCs w:val="22"/>
              <w:lang w:eastAsia="en-AU"/>
            </w:rPr>
            <w:t>staff</w:t>
          </w:r>
          <w:proofErr w:type="gramEnd"/>
        </w:p>
        <w:p w14:paraId="1535BF2B" w14:textId="2516730A" w:rsidR="00DB5384" w:rsidRPr="00FA4EB4" w:rsidRDefault="00ED124A">
          <w:pPr>
            <w:pStyle w:val="ListParagraph"/>
            <w:numPr>
              <w:ilvl w:val="0"/>
              <w:numId w:val="7"/>
            </w:numPr>
            <w:rPr>
              <w:rFonts w:eastAsia="Times New Roman"/>
              <w:sz w:val="22"/>
              <w:szCs w:val="22"/>
              <w:lang w:eastAsia="en-AU"/>
            </w:rPr>
          </w:pPr>
          <w:r w:rsidRPr="00FA4EB4">
            <w:rPr>
              <w:rFonts w:eastAsia="Times New Roman"/>
              <w:sz w:val="22"/>
              <w:szCs w:val="22"/>
              <w:lang w:eastAsia="en-AU"/>
            </w:rPr>
            <w:t>Implementing innovative strategies to retain and attract capable and resilient staff who can anticipate and respond to emerging risks and opportunities; to align demand and community and stakeholder expectations; and to succeed in a rapidly changing environment.</w:t>
          </w:r>
        </w:p>
        <w:p w14:paraId="3EEB78AE" w14:textId="7EC5E603" w:rsidR="00ED124A" w:rsidRPr="00FA4EB4" w:rsidRDefault="00410237" w:rsidP="00410237">
          <w:pPr>
            <w:pStyle w:val="Heading2"/>
            <w:rPr>
              <w:rFonts w:eastAsia="Times New Roman"/>
              <w:noProof/>
              <w:sz w:val="24"/>
              <w:szCs w:val="24"/>
            </w:rPr>
          </w:pPr>
          <w:r w:rsidRPr="00FA4EB4">
            <w:rPr>
              <w:rFonts w:eastAsia="Times New Roman"/>
              <w:noProof/>
              <w:sz w:val="24"/>
              <w:szCs w:val="24"/>
            </w:rPr>
            <w:t>Our department supports the Queensland Government’s objectives for the community:</w:t>
          </w:r>
        </w:p>
        <w:p w14:paraId="6A817191" w14:textId="2FBBF040" w:rsidR="00ED124A" w:rsidRPr="00FA4EB4" w:rsidRDefault="00ED124A">
          <w:pPr>
            <w:pStyle w:val="ListParagraph"/>
            <w:numPr>
              <w:ilvl w:val="0"/>
              <w:numId w:val="8"/>
            </w:numPr>
            <w:spacing w:before="0" w:after="0"/>
            <w:rPr>
              <w:sz w:val="22"/>
              <w:szCs w:val="22"/>
            </w:rPr>
          </w:pPr>
          <w:r w:rsidRPr="00FA4EB4">
            <w:rPr>
              <w:b/>
              <w:bCs/>
              <w:sz w:val="22"/>
              <w:szCs w:val="22"/>
            </w:rPr>
            <w:t>Good jobs</w:t>
          </w:r>
          <w:r w:rsidRPr="00FA4EB4">
            <w:rPr>
              <w:sz w:val="22"/>
              <w:szCs w:val="22"/>
            </w:rPr>
            <w:t>: Good, secure jobs in our traditional and emerging industries</w:t>
          </w:r>
        </w:p>
        <w:p w14:paraId="02EEB706" w14:textId="7626644E" w:rsidR="00ED124A" w:rsidRPr="00FA4EB4" w:rsidRDefault="00ED124A">
          <w:pPr>
            <w:pStyle w:val="ListParagraph"/>
            <w:numPr>
              <w:ilvl w:val="0"/>
              <w:numId w:val="8"/>
            </w:numPr>
            <w:spacing w:before="0" w:after="0"/>
            <w:rPr>
              <w:sz w:val="22"/>
              <w:szCs w:val="22"/>
            </w:rPr>
          </w:pPr>
          <w:r w:rsidRPr="00FA4EB4">
            <w:rPr>
              <w:b/>
              <w:bCs/>
              <w:sz w:val="22"/>
              <w:szCs w:val="22"/>
            </w:rPr>
            <w:t>Better services</w:t>
          </w:r>
          <w:r w:rsidRPr="00FA4EB4">
            <w:rPr>
              <w:sz w:val="22"/>
              <w:szCs w:val="22"/>
            </w:rPr>
            <w:t xml:space="preserve">: Deliver even better services right across </w:t>
          </w:r>
          <w:proofErr w:type="gramStart"/>
          <w:r w:rsidRPr="00FA4EB4">
            <w:rPr>
              <w:sz w:val="22"/>
              <w:szCs w:val="22"/>
            </w:rPr>
            <w:t>Queensland</w:t>
          </w:r>
          <w:proofErr w:type="gramEnd"/>
        </w:p>
        <w:p w14:paraId="1AF01183" w14:textId="17F924F0" w:rsidR="00ED124A" w:rsidRPr="00FA4EB4" w:rsidRDefault="00ED124A">
          <w:pPr>
            <w:pStyle w:val="ListParagraph"/>
            <w:numPr>
              <w:ilvl w:val="0"/>
              <w:numId w:val="8"/>
            </w:numPr>
            <w:spacing w:before="0" w:after="0"/>
            <w:rPr>
              <w:sz w:val="22"/>
              <w:szCs w:val="22"/>
            </w:rPr>
          </w:pPr>
          <w:r w:rsidRPr="00FA4EB4">
            <w:rPr>
              <w:b/>
              <w:bCs/>
              <w:sz w:val="22"/>
              <w:szCs w:val="22"/>
            </w:rPr>
            <w:t>Great lifestyle</w:t>
          </w:r>
          <w:r w:rsidRPr="00FA4EB4">
            <w:rPr>
              <w:sz w:val="22"/>
              <w:szCs w:val="22"/>
            </w:rPr>
            <w:t>: Protect and enhance our Queensland lifestyle as we grow.</w:t>
          </w:r>
        </w:p>
        <w:p w14:paraId="4C0ABDB1" w14:textId="493D14E6" w:rsidR="00410237" w:rsidRPr="00FA4EB4" w:rsidRDefault="00410237" w:rsidP="00410237">
          <w:pPr>
            <w:spacing w:before="0" w:after="0"/>
            <w:rPr>
              <w:sz w:val="22"/>
              <w:szCs w:val="22"/>
            </w:rPr>
          </w:pPr>
        </w:p>
        <w:p w14:paraId="47578F2D" w14:textId="3F07060D" w:rsidR="00410237" w:rsidRPr="00FA4EB4" w:rsidRDefault="00410237" w:rsidP="00410237">
          <w:pPr>
            <w:spacing w:before="0" w:after="0"/>
            <w:rPr>
              <w:sz w:val="22"/>
              <w:szCs w:val="22"/>
            </w:rPr>
          </w:pPr>
          <w:r w:rsidRPr="00FA4EB4">
            <w:rPr>
              <w:sz w:val="22"/>
              <w:szCs w:val="22"/>
            </w:rPr>
            <w:t xml:space="preserve">We contribute to the following sub-objectives for the </w:t>
          </w:r>
          <w:proofErr w:type="gramStart"/>
          <w:r w:rsidRPr="00FA4EB4">
            <w:rPr>
              <w:sz w:val="22"/>
              <w:szCs w:val="22"/>
            </w:rPr>
            <w:t>community</w:t>
          </w:r>
          <w:proofErr w:type="gramEnd"/>
        </w:p>
        <w:p w14:paraId="06DC8824" w14:textId="694819CD" w:rsidR="00ED124A" w:rsidRPr="00FA4EB4" w:rsidRDefault="00ED124A">
          <w:pPr>
            <w:pStyle w:val="ListParagraph"/>
            <w:numPr>
              <w:ilvl w:val="0"/>
              <w:numId w:val="9"/>
            </w:numPr>
            <w:rPr>
              <w:rFonts w:eastAsia="Times New Roman"/>
              <w:sz w:val="22"/>
              <w:szCs w:val="22"/>
              <w:lang w:eastAsia="en-AU"/>
            </w:rPr>
          </w:pPr>
          <w:bookmarkStart w:id="0" w:name="_Hlk142315823"/>
          <w:r w:rsidRPr="00FA4EB4">
            <w:rPr>
              <w:rFonts w:eastAsia="Times New Roman"/>
              <w:sz w:val="22"/>
              <w:szCs w:val="22"/>
              <w:lang w:eastAsia="en-AU"/>
            </w:rPr>
            <w:t>Supporting jobs</w:t>
          </w:r>
        </w:p>
        <w:p w14:paraId="555F8460" w14:textId="0E12BF24" w:rsidR="00ED124A" w:rsidRPr="00FA4EB4" w:rsidRDefault="00ED124A">
          <w:pPr>
            <w:pStyle w:val="ListParagraph"/>
            <w:numPr>
              <w:ilvl w:val="0"/>
              <w:numId w:val="9"/>
            </w:numPr>
            <w:rPr>
              <w:rFonts w:eastAsia="Times New Roman"/>
              <w:sz w:val="22"/>
              <w:szCs w:val="22"/>
              <w:lang w:eastAsia="en-AU"/>
            </w:rPr>
          </w:pPr>
          <w:r w:rsidRPr="00FA4EB4">
            <w:rPr>
              <w:rFonts w:eastAsia="Times New Roman"/>
              <w:sz w:val="22"/>
              <w:szCs w:val="22"/>
              <w:lang w:eastAsia="en-AU"/>
            </w:rPr>
            <w:t>Backing small business</w:t>
          </w:r>
        </w:p>
        <w:p w14:paraId="4C6632A9" w14:textId="003B909D" w:rsidR="00ED124A" w:rsidRPr="00FA4EB4" w:rsidRDefault="00ED124A">
          <w:pPr>
            <w:pStyle w:val="ListParagraph"/>
            <w:numPr>
              <w:ilvl w:val="0"/>
              <w:numId w:val="9"/>
            </w:numPr>
            <w:rPr>
              <w:rFonts w:eastAsia="Times New Roman"/>
              <w:sz w:val="22"/>
              <w:szCs w:val="22"/>
              <w:lang w:eastAsia="en-AU"/>
            </w:rPr>
          </w:pPr>
          <w:r w:rsidRPr="00FA4EB4">
            <w:rPr>
              <w:rFonts w:eastAsia="Times New Roman"/>
              <w:sz w:val="22"/>
              <w:szCs w:val="22"/>
              <w:lang w:eastAsia="en-AU"/>
            </w:rPr>
            <w:t>Investing in skills</w:t>
          </w:r>
        </w:p>
        <w:p w14:paraId="46634781" w14:textId="0D62EF72" w:rsidR="00410237" w:rsidRPr="00FA4EB4" w:rsidRDefault="00410237">
          <w:pPr>
            <w:pStyle w:val="ListParagraph"/>
            <w:numPr>
              <w:ilvl w:val="0"/>
              <w:numId w:val="9"/>
            </w:numPr>
            <w:rPr>
              <w:rFonts w:eastAsia="Times New Roman"/>
              <w:sz w:val="22"/>
              <w:szCs w:val="22"/>
              <w:lang w:eastAsia="en-AU"/>
            </w:rPr>
          </w:pPr>
          <w:r w:rsidRPr="00FA4EB4">
            <w:rPr>
              <w:rFonts w:eastAsia="Times New Roman"/>
              <w:sz w:val="22"/>
              <w:szCs w:val="22"/>
              <w:lang w:eastAsia="en-AU"/>
            </w:rPr>
            <w:t>Connecting Queensland</w:t>
          </w:r>
        </w:p>
        <w:p w14:paraId="07B26ACB" w14:textId="082783EC" w:rsidR="00ED124A" w:rsidRPr="00FA4EB4" w:rsidRDefault="00ED124A">
          <w:pPr>
            <w:pStyle w:val="ListParagraph"/>
            <w:numPr>
              <w:ilvl w:val="0"/>
              <w:numId w:val="9"/>
            </w:numPr>
            <w:rPr>
              <w:rFonts w:eastAsia="Times New Roman"/>
              <w:sz w:val="22"/>
              <w:szCs w:val="22"/>
              <w:lang w:eastAsia="en-AU"/>
            </w:rPr>
          </w:pPr>
          <w:r w:rsidRPr="00FA4EB4">
            <w:rPr>
              <w:rFonts w:eastAsia="Times New Roman"/>
              <w:sz w:val="22"/>
              <w:szCs w:val="22"/>
              <w:lang w:eastAsia="en-AU"/>
            </w:rPr>
            <w:t>Backing our frontline services</w:t>
          </w:r>
        </w:p>
        <w:p w14:paraId="3D1C5F28" w14:textId="6FED1112" w:rsidR="00410237" w:rsidRPr="00FA4EB4" w:rsidRDefault="00410237">
          <w:pPr>
            <w:pStyle w:val="ListParagraph"/>
            <w:numPr>
              <w:ilvl w:val="0"/>
              <w:numId w:val="9"/>
            </w:numPr>
            <w:rPr>
              <w:rFonts w:eastAsia="Times New Roman"/>
              <w:sz w:val="22"/>
              <w:szCs w:val="22"/>
              <w:lang w:eastAsia="en-AU"/>
            </w:rPr>
          </w:pPr>
          <w:r w:rsidRPr="00FA4EB4">
            <w:rPr>
              <w:rFonts w:eastAsia="Times New Roman"/>
              <w:sz w:val="22"/>
              <w:szCs w:val="22"/>
              <w:lang w:eastAsia="en-AU"/>
            </w:rPr>
            <w:t>Keeping Queensland safe</w:t>
          </w:r>
        </w:p>
        <w:p w14:paraId="5809E403" w14:textId="1A84A4C1" w:rsidR="00410237" w:rsidRPr="00FA4EB4" w:rsidRDefault="00410237">
          <w:pPr>
            <w:pStyle w:val="ListParagraph"/>
            <w:numPr>
              <w:ilvl w:val="0"/>
              <w:numId w:val="9"/>
            </w:numPr>
            <w:rPr>
              <w:rFonts w:eastAsia="Times New Roman"/>
              <w:sz w:val="22"/>
              <w:szCs w:val="22"/>
              <w:lang w:eastAsia="en-AU"/>
            </w:rPr>
          </w:pPr>
          <w:r w:rsidRPr="00FA4EB4">
            <w:rPr>
              <w:rFonts w:eastAsia="Times New Roman"/>
              <w:sz w:val="22"/>
              <w:szCs w:val="22"/>
              <w:lang w:eastAsia="en-AU"/>
            </w:rPr>
            <w:t>Protecting the environment</w:t>
          </w:r>
        </w:p>
        <w:p w14:paraId="3AD04C72" w14:textId="6EFCA0A4" w:rsidR="00ED124A" w:rsidRPr="00FA4EB4" w:rsidRDefault="00ED124A">
          <w:pPr>
            <w:pStyle w:val="ListParagraph"/>
            <w:numPr>
              <w:ilvl w:val="0"/>
              <w:numId w:val="9"/>
            </w:numPr>
            <w:rPr>
              <w:rFonts w:eastAsia="Times New Roman"/>
              <w:sz w:val="22"/>
              <w:szCs w:val="22"/>
              <w:lang w:eastAsia="en-AU"/>
            </w:rPr>
          </w:pPr>
          <w:r w:rsidRPr="00FA4EB4">
            <w:rPr>
              <w:rFonts w:eastAsia="Times New Roman"/>
              <w:sz w:val="22"/>
              <w:szCs w:val="22"/>
              <w:lang w:eastAsia="en-AU"/>
            </w:rPr>
            <w:t>Growing our regions</w:t>
          </w:r>
        </w:p>
        <w:p w14:paraId="46144B7D" w14:textId="4D506930" w:rsidR="00410237" w:rsidRPr="00FA4EB4" w:rsidRDefault="00410237">
          <w:pPr>
            <w:pStyle w:val="ListParagraph"/>
            <w:numPr>
              <w:ilvl w:val="0"/>
              <w:numId w:val="9"/>
            </w:numPr>
            <w:rPr>
              <w:rFonts w:eastAsia="Times New Roman"/>
              <w:sz w:val="22"/>
              <w:szCs w:val="22"/>
              <w:lang w:eastAsia="en-AU"/>
            </w:rPr>
          </w:pPr>
          <w:r w:rsidRPr="00FA4EB4">
            <w:rPr>
              <w:rFonts w:eastAsia="Times New Roman"/>
              <w:sz w:val="22"/>
              <w:szCs w:val="22"/>
              <w:lang w:eastAsia="en-AU"/>
            </w:rPr>
            <w:t>Building Queensland</w:t>
          </w:r>
        </w:p>
        <w:p w14:paraId="641194B1" w14:textId="6CABACBA" w:rsidR="00ED124A" w:rsidRPr="00FA4EB4" w:rsidRDefault="00ED124A">
          <w:pPr>
            <w:pStyle w:val="ListParagraph"/>
            <w:numPr>
              <w:ilvl w:val="0"/>
              <w:numId w:val="9"/>
            </w:numPr>
            <w:rPr>
              <w:rFonts w:eastAsia="Times New Roman"/>
              <w:sz w:val="22"/>
              <w:szCs w:val="22"/>
              <w:lang w:eastAsia="en-AU"/>
            </w:rPr>
          </w:pPr>
          <w:bookmarkStart w:id="1" w:name="_Hlk117504320"/>
          <w:r w:rsidRPr="00FA4EB4">
            <w:rPr>
              <w:rFonts w:eastAsia="Times New Roman"/>
              <w:sz w:val="22"/>
              <w:szCs w:val="22"/>
              <w:lang w:eastAsia="en-AU"/>
            </w:rPr>
            <w:t>Honouring and embracing our rich and ancient cultural history.</w:t>
          </w:r>
          <w:bookmarkEnd w:id="1"/>
        </w:p>
        <w:bookmarkEnd w:id="0"/>
        <w:p w14:paraId="389F78A9" w14:textId="5F51008E" w:rsidR="00D76551" w:rsidRPr="00FA4EB4" w:rsidRDefault="00D76551" w:rsidP="00D76551">
          <w:pPr>
            <w:pStyle w:val="Heading1"/>
            <w:rPr>
              <w:rFonts w:eastAsia="Times New Roman"/>
              <w:noProof/>
              <w:sz w:val="24"/>
              <w:szCs w:val="24"/>
            </w:rPr>
          </w:pPr>
          <w:r w:rsidRPr="00FA4EB4">
            <w:rPr>
              <w:rFonts w:eastAsia="Times New Roman"/>
              <w:noProof/>
              <w:sz w:val="24"/>
              <w:szCs w:val="24"/>
            </w:rPr>
            <w:t xml:space="preserve">Our </w:t>
          </w:r>
          <w:r w:rsidR="005521CF" w:rsidRPr="00FA4EB4">
            <w:rPr>
              <w:rFonts w:eastAsia="Times New Roman"/>
              <w:noProof/>
              <w:sz w:val="24"/>
              <w:szCs w:val="24"/>
            </w:rPr>
            <w:t>strategic</w:t>
          </w:r>
          <w:r w:rsidRPr="00FA4EB4">
            <w:rPr>
              <w:rFonts w:eastAsia="Times New Roman"/>
              <w:noProof/>
              <w:sz w:val="24"/>
              <w:szCs w:val="24"/>
            </w:rPr>
            <w:t xml:space="preserve"> objectives</w:t>
          </w:r>
        </w:p>
        <w:p w14:paraId="49F3A312" w14:textId="5DF88B08" w:rsidR="00DB5384" w:rsidRPr="00FA4EB4" w:rsidRDefault="00D17652" w:rsidP="005567DB">
          <w:pPr>
            <w:pStyle w:val="Heading2"/>
            <w:rPr>
              <w:rFonts w:eastAsia="Times New Roman"/>
              <w:noProof/>
              <w:sz w:val="24"/>
              <w:szCs w:val="24"/>
            </w:rPr>
          </w:pPr>
          <w:r w:rsidRPr="00FA4EB4">
            <w:rPr>
              <w:rFonts w:eastAsia="Times New Roman"/>
              <w:noProof/>
              <w:sz w:val="24"/>
              <w:szCs w:val="24"/>
            </w:rPr>
            <w:t>Strategic o</w:t>
          </w:r>
          <w:r w:rsidR="00DB5384" w:rsidRPr="00FA4EB4">
            <w:rPr>
              <w:rFonts w:eastAsia="Times New Roman"/>
              <w:noProof/>
              <w:sz w:val="24"/>
              <w:szCs w:val="24"/>
            </w:rPr>
            <w:t xml:space="preserve">bjective </w:t>
          </w:r>
          <w:r w:rsidR="00D76551" w:rsidRPr="00FA4EB4">
            <w:rPr>
              <w:rFonts w:eastAsia="Times New Roman"/>
              <w:noProof/>
              <w:sz w:val="24"/>
              <w:szCs w:val="24"/>
            </w:rPr>
            <w:t>1</w:t>
          </w:r>
        </w:p>
        <w:p w14:paraId="22D389AB" w14:textId="36EA4C56" w:rsidR="00D76551" w:rsidRPr="00FA4EB4" w:rsidRDefault="00D76551" w:rsidP="00D76551">
          <w:pPr>
            <w:pStyle w:val="Heading3"/>
            <w:rPr>
              <w:sz w:val="22"/>
              <w:szCs w:val="22"/>
            </w:rPr>
          </w:pPr>
          <w:r w:rsidRPr="00FA4EB4">
            <w:rPr>
              <w:sz w:val="22"/>
              <w:szCs w:val="22"/>
            </w:rPr>
            <w:t xml:space="preserve">Influence social and economic outcomes for Queenslanders, including ensuring that Aboriginal and Torres Strait Islander peoples and culture are central to all engagement, design and </w:t>
          </w:r>
          <w:proofErr w:type="gramStart"/>
          <w:r w:rsidRPr="00FA4EB4">
            <w:rPr>
              <w:sz w:val="22"/>
              <w:szCs w:val="22"/>
            </w:rPr>
            <w:t>delivery</w:t>
          </w:r>
          <w:proofErr w:type="gramEnd"/>
        </w:p>
        <w:p w14:paraId="0A7F3A2B" w14:textId="110E418D" w:rsidR="00D76551" w:rsidRPr="00FA4EB4" w:rsidRDefault="00D76551">
          <w:pPr>
            <w:pStyle w:val="ListParagraph"/>
            <w:numPr>
              <w:ilvl w:val="0"/>
              <w:numId w:val="9"/>
            </w:numPr>
            <w:rPr>
              <w:rFonts w:eastAsia="Times New Roman"/>
              <w:sz w:val="22"/>
              <w:szCs w:val="22"/>
              <w:lang w:eastAsia="en-AU"/>
            </w:rPr>
          </w:pPr>
          <w:bookmarkStart w:id="2" w:name="_Hlk142316127"/>
          <w:r w:rsidRPr="00FA4EB4">
            <w:rPr>
              <w:rFonts w:eastAsia="Times New Roman"/>
              <w:sz w:val="22"/>
              <w:szCs w:val="22"/>
              <w:lang w:eastAsia="en-AU"/>
            </w:rPr>
            <w:t>Supporting jobs</w:t>
          </w:r>
        </w:p>
        <w:p w14:paraId="4DE738D2" w14:textId="6AF579F0" w:rsidR="00D76551" w:rsidRPr="00FA4EB4" w:rsidRDefault="00D76551">
          <w:pPr>
            <w:pStyle w:val="ListParagraph"/>
            <w:numPr>
              <w:ilvl w:val="0"/>
              <w:numId w:val="9"/>
            </w:numPr>
            <w:rPr>
              <w:rFonts w:eastAsia="Times New Roman"/>
              <w:sz w:val="22"/>
              <w:szCs w:val="22"/>
              <w:lang w:eastAsia="en-AU"/>
            </w:rPr>
          </w:pPr>
          <w:r w:rsidRPr="00FA4EB4">
            <w:rPr>
              <w:rFonts w:eastAsia="Times New Roman"/>
              <w:sz w:val="22"/>
              <w:szCs w:val="22"/>
              <w:lang w:eastAsia="en-AU"/>
            </w:rPr>
            <w:t>Backing small business</w:t>
          </w:r>
        </w:p>
        <w:p w14:paraId="3A7BA8C8" w14:textId="6653E379" w:rsidR="00D76551" w:rsidRPr="00FA4EB4" w:rsidRDefault="00D76551">
          <w:pPr>
            <w:pStyle w:val="ListParagraph"/>
            <w:numPr>
              <w:ilvl w:val="0"/>
              <w:numId w:val="9"/>
            </w:numPr>
            <w:rPr>
              <w:rFonts w:eastAsia="Times New Roman"/>
              <w:sz w:val="22"/>
              <w:szCs w:val="22"/>
              <w:lang w:eastAsia="en-AU"/>
            </w:rPr>
          </w:pPr>
          <w:r w:rsidRPr="00FA4EB4">
            <w:rPr>
              <w:rFonts w:eastAsia="Times New Roman"/>
              <w:sz w:val="22"/>
              <w:szCs w:val="22"/>
              <w:lang w:eastAsia="en-AU"/>
            </w:rPr>
            <w:t>Investing in skills</w:t>
          </w:r>
        </w:p>
        <w:p w14:paraId="4D01547B" w14:textId="4A42EFCE" w:rsidR="00D17652" w:rsidRPr="00FA4EB4" w:rsidRDefault="00D17652">
          <w:pPr>
            <w:pStyle w:val="ListParagraph"/>
            <w:numPr>
              <w:ilvl w:val="0"/>
              <w:numId w:val="9"/>
            </w:numPr>
            <w:rPr>
              <w:rFonts w:eastAsia="Times New Roman"/>
              <w:sz w:val="22"/>
              <w:szCs w:val="22"/>
              <w:lang w:eastAsia="en-AU"/>
            </w:rPr>
          </w:pPr>
          <w:r w:rsidRPr="00FA4EB4">
            <w:rPr>
              <w:rFonts w:eastAsia="Times New Roman"/>
              <w:sz w:val="22"/>
              <w:szCs w:val="22"/>
              <w:lang w:eastAsia="en-AU"/>
            </w:rPr>
            <w:t>Connecting Queensland</w:t>
          </w:r>
        </w:p>
        <w:p w14:paraId="60330BC0" w14:textId="3B4A7964" w:rsidR="00D76551" w:rsidRPr="00FA4EB4" w:rsidRDefault="00D76551">
          <w:pPr>
            <w:pStyle w:val="ListParagraph"/>
            <w:numPr>
              <w:ilvl w:val="0"/>
              <w:numId w:val="9"/>
            </w:numPr>
            <w:rPr>
              <w:rFonts w:eastAsia="Times New Roman"/>
              <w:sz w:val="22"/>
              <w:szCs w:val="22"/>
              <w:lang w:eastAsia="en-AU"/>
            </w:rPr>
          </w:pPr>
          <w:r w:rsidRPr="00FA4EB4">
            <w:rPr>
              <w:rFonts w:eastAsia="Times New Roman"/>
              <w:sz w:val="22"/>
              <w:szCs w:val="22"/>
              <w:lang w:eastAsia="en-AU"/>
            </w:rPr>
            <w:t>Backing our frontline services</w:t>
          </w:r>
        </w:p>
        <w:p w14:paraId="3F05FD3D" w14:textId="77777777" w:rsidR="00D76551" w:rsidRPr="00FA4EB4" w:rsidRDefault="00D76551">
          <w:pPr>
            <w:pStyle w:val="ListParagraph"/>
            <w:numPr>
              <w:ilvl w:val="0"/>
              <w:numId w:val="9"/>
            </w:numPr>
            <w:rPr>
              <w:rFonts w:eastAsia="Times New Roman"/>
              <w:sz w:val="22"/>
              <w:szCs w:val="22"/>
              <w:lang w:eastAsia="en-AU"/>
            </w:rPr>
          </w:pPr>
          <w:r w:rsidRPr="00FA4EB4">
            <w:rPr>
              <w:rFonts w:eastAsia="Times New Roman"/>
              <w:sz w:val="22"/>
              <w:szCs w:val="22"/>
              <w:lang w:eastAsia="en-AU"/>
            </w:rPr>
            <w:t>Protecting the environment</w:t>
          </w:r>
        </w:p>
        <w:p w14:paraId="63D0F2B0" w14:textId="331FC267" w:rsidR="00D76551" w:rsidRPr="00FA4EB4" w:rsidRDefault="00D76551">
          <w:pPr>
            <w:pStyle w:val="ListParagraph"/>
            <w:numPr>
              <w:ilvl w:val="0"/>
              <w:numId w:val="9"/>
            </w:numPr>
            <w:rPr>
              <w:rFonts w:eastAsia="Times New Roman"/>
              <w:sz w:val="22"/>
              <w:szCs w:val="22"/>
              <w:lang w:eastAsia="en-AU"/>
            </w:rPr>
          </w:pPr>
          <w:r w:rsidRPr="00FA4EB4">
            <w:rPr>
              <w:rFonts w:eastAsia="Times New Roman"/>
              <w:sz w:val="22"/>
              <w:szCs w:val="22"/>
              <w:lang w:eastAsia="en-AU"/>
            </w:rPr>
            <w:t>Growing our regions</w:t>
          </w:r>
        </w:p>
        <w:p w14:paraId="61FB287F" w14:textId="77777777" w:rsidR="00D76551" w:rsidRPr="00FA4EB4" w:rsidRDefault="00D76551">
          <w:pPr>
            <w:pStyle w:val="ListParagraph"/>
            <w:numPr>
              <w:ilvl w:val="0"/>
              <w:numId w:val="9"/>
            </w:numPr>
            <w:rPr>
              <w:rFonts w:eastAsia="Times New Roman"/>
              <w:sz w:val="22"/>
              <w:szCs w:val="22"/>
              <w:lang w:eastAsia="en-AU"/>
            </w:rPr>
          </w:pPr>
          <w:r w:rsidRPr="00FA4EB4">
            <w:rPr>
              <w:rFonts w:eastAsia="Times New Roman"/>
              <w:sz w:val="22"/>
              <w:szCs w:val="22"/>
              <w:lang w:eastAsia="en-AU"/>
            </w:rPr>
            <w:t>Building Queensland</w:t>
          </w:r>
        </w:p>
        <w:p w14:paraId="7B4D72D0" w14:textId="6471B16C" w:rsidR="00D76551" w:rsidRPr="00FA4EB4" w:rsidRDefault="00D76551">
          <w:pPr>
            <w:pStyle w:val="ListParagraph"/>
            <w:numPr>
              <w:ilvl w:val="0"/>
              <w:numId w:val="9"/>
            </w:numPr>
            <w:rPr>
              <w:rFonts w:eastAsia="Times New Roman"/>
              <w:sz w:val="22"/>
              <w:szCs w:val="22"/>
              <w:lang w:eastAsia="en-AU"/>
            </w:rPr>
          </w:pPr>
          <w:r w:rsidRPr="00FA4EB4">
            <w:rPr>
              <w:rFonts w:eastAsia="Times New Roman"/>
              <w:sz w:val="22"/>
              <w:szCs w:val="22"/>
              <w:lang w:eastAsia="en-AU"/>
            </w:rPr>
            <w:t>Honouring and embracing our rich and ancient cultural history.</w:t>
          </w:r>
        </w:p>
        <w:p w14:paraId="7A743065" w14:textId="49AB5F66" w:rsidR="00D76551" w:rsidRPr="00FA4EB4" w:rsidRDefault="00D76551" w:rsidP="00D76551">
          <w:pPr>
            <w:pStyle w:val="Heading3"/>
            <w:rPr>
              <w:rFonts w:eastAsia="Times New Roman"/>
              <w:sz w:val="22"/>
              <w:szCs w:val="22"/>
            </w:rPr>
          </w:pPr>
          <w:bookmarkStart w:id="3" w:name="_Hlk142315918"/>
          <w:bookmarkEnd w:id="2"/>
          <w:r w:rsidRPr="00FA4EB4">
            <w:rPr>
              <w:rFonts w:eastAsia="Times New Roman"/>
              <w:sz w:val="22"/>
              <w:szCs w:val="22"/>
            </w:rPr>
            <w:t>Our strategies</w:t>
          </w:r>
        </w:p>
        <w:bookmarkEnd w:id="3"/>
        <w:p w14:paraId="69E07D87" w14:textId="78B06B6D" w:rsidR="00D76551" w:rsidRPr="00FA4EB4" w:rsidRDefault="00D76551">
          <w:pPr>
            <w:pStyle w:val="ListParagraph"/>
            <w:numPr>
              <w:ilvl w:val="0"/>
              <w:numId w:val="9"/>
            </w:numPr>
            <w:rPr>
              <w:sz w:val="22"/>
              <w:szCs w:val="22"/>
            </w:rPr>
          </w:pPr>
          <w:r w:rsidRPr="00FA4EB4">
            <w:rPr>
              <w:sz w:val="22"/>
              <w:szCs w:val="22"/>
            </w:rPr>
            <w:t>Reframe the relationship with Aboriginal and Torres Strait Islander Queenslanders by progressing the Path to Treaty through the establishment of the Truth-telling and Healing Inquiry and the First Nations Treaty Institute, and increasing the understanding of Queensland’s history, particularly with non-Indigenous Queenslanders</w:t>
          </w:r>
        </w:p>
        <w:p w14:paraId="643CA538" w14:textId="7835E7B0" w:rsidR="00D76551" w:rsidRPr="00FA4EB4" w:rsidRDefault="00D76551">
          <w:pPr>
            <w:pStyle w:val="ListParagraph"/>
            <w:numPr>
              <w:ilvl w:val="0"/>
              <w:numId w:val="9"/>
            </w:numPr>
            <w:rPr>
              <w:sz w:val="22"/>
              <w:szCs w:val="22"/>
            </w:rPr>
          </w:pPr>
          <w:r w:rsidRPr="00FA4EB4">
            <w:rPr>
              <w:sz w:val="22"/>
              <w:szCs w:val="22"/>
            </w:rPr>
            <w:t xml:space="preserve">Work in partnership with Aboriginal and Torres Strait Islander organisations, services and communities to implement Closing the Gap by providing effective whole-of-government co-ordination and enabling </w:t>
          </w:r>
          <w:proofErr w:type="gramStart"/>
          <w:r w:rsidRPr="00FA4EB4">
            <w:rPr>
              <w:sz w:val="22"/>
              <w:szCs w:val="22"/>
            </w:rPr>
            <w:t>decision-making</w:t>
          </w:r>
          <w:proofErr w:type="gramEnd"/>
        </w:p>
        <w:p w14:paraId="059B34E2" w14:textId="24A8F5D7" w:rsidR="00D76551" w:rsidRPr="00FA4EB4" w:rsidRDefault="00D76551">
          <w:pPr>
            <w:pStyle w:val="ListParagraph"/>
            <w:numPr>
              <w:ilvl w:val="0"/>
              <w:numId w:val="9"/>
            </w:numPr>
            <w:rPr>
              <w:sz w:val="22"/>
              <w:szCs w:val="22"/>
            </w:rPr>
          </w:pPr>
          <w:r w:rsidRPr="00FA4EB4">
            <w:rPr>
              <w:sz w:val="22"/>
              <w:szCs w:val="22"/>
            </w:rPr>
            <w:lastRenderedPageBreak/>
            <w:t xml:space="preserve">Develop and implement a new First Nations Economic Strategy to support economic participation outcomes and self-empowerment for Aboriginal and Torres Strait Islander peoples, businesses and </w:t>
          </w:r>
          <w:proofErr w:type="gramStart"/>
          <w:r w:rsidRPr="00FA4EB4">
            <w:rPr>
              <w:sz w:val="22"/>
              <w:szCs w:val="22"/>
            </w:rPr>
            <w:t>communities</w:t>
          </w:r>
          <w:proofErr w:type="gramEnd"/>
        </w:p>
        <w:p w14:paraId="2E4865EB" w14:textId="4DD233BA" w:rsidR="00D76551" w:rsidRPr="00FA4EB4" w:rsidRDefault="00D76551">
          <w:pPr>
            <w:pStyle w:val="ListParagraph"/>
            <w:numPr>
              <w:ilvl w:val="0"/>
              <w:numId w:val="9"/>
            </w:numPr>
            <w:rPr>
              <w:sz w:val="22"/>
              <w:szCs w:val="22"/>
            </w:rPr>
          </w:pPr>
          <w:r w:rsidRPr="00FA4EB4">
            <w:rPr>
              <w:sz w:val="22"/>
              <w:szCs w:val="22"/>
            </w:rPr>
            <w:t xml:space="preserve">Collaborate with government agencies on the implementation of the Queensland Indigenous (Aboriginal and Torres Strait Islander) Procurement Policy to increase government procurement with First Nations owned </w:t>
          </w:r>
          <w:proofErr w:type="gramStart"/>
          <w:r w:rsidRPr="00FA4EB4">
            <w:rPr>
              <w:sz w:val="22"/>
              <w:szCs w:val="22"/>
            </w:rPr>
            <w:t>businesses</w:t>
          </w:r>
          <w:proofErr w:type="gramEnd"/>
        </w:p>
        <w:p w14:paraId="2A7ABB78" w14:textId="06C9009C" w:rsidR="00D76551" w:rsidRPr="00FA4EB4" w:rsidRDefault="00D76551">
          <w:pPr>
            <w:pStyle w:val="ListParagraph"/>
            <w:numPr>
              <w:ilvl w:val="0"/>
              <w:numId w:val="9"/>
            </w:numPr>
            <w:rPr>
              <w:sz w:val="22"/>
              <w:szCs w:val="22"/>
            </w:rPr>
          </w:pPr>
          <w:r w:rsidRPr="00FA4EB4">
            <w:rPr>
              <w:sz w:val="22"/>
              <w:szCs w:val="22"/>
            </w:rPr>
            <w:t>Support the recognition, protection and cons</w:t>
          </w:r>
          <w:r w:rsidR="009F03C3" w:rsidRPr="00FA4EB4">
            <w:rPr>
              <w:sz w:val="22"/>
              <w:szCs w:val="22"/>
            </w:rPr>
            <w:t>erv</w:t>
          </w:r>
          <w:r w:rsidRPr="00FA4EB4">
            <w:rPr>
              <w:sz w:val="22"/>
              <w:szCs w:val="22"/>
            </w:rPr>
            <w:t xml:space="preserve">ation of Aboriginal and Torres Strait Islander cultural </w:t>
          </w:r>
          <w:proofErr w:type="gramStart"/>
          <w:r w:rsidRPr="00FA4EB4">
            <w:rPr>
              <w:sz w:val="22"/>
              <w:szCs w:val="22"/>
            </w:rPr>
            <w:t>heritage</w:t>
          </w:r>
          <w:proofErr w:type="gramEnd"/>
        </w:p>
        <w:p w14:paraId="4176AEEE" w14:textId="349A2A22" w:rsidR="00D76551" w:rsidRPr="00FA4EB4" w:rsidRDefault="00D76551">
          <w:pPr>
            <w:pStyle w:val="ListParagraph"/>
            <w:numPr>
              <w:ilvl w:val="0"/>
              <w:numId w:val="9"/>
            </w:numPr>
            <w:rPr>
              <w:sz w:val="22"/>
              <w:szCs w:val="22"/>
            </w:rPr>
          </w:pPr>
          <w:r w:rsidRPr="00FA4EB4">
            <w:rPr>
              <w:sz w:val="22"/>
              <w:szCs w:val="22"/>
            </w:rPr>
            <w:t xml:space="preserve">Promote economic development and whole-of-government co-ordination of infrastructure works within remote and discrete Aboriginal and Torres Strait Islander communities by addressing land administration, native title, and town and environmental planning </w:t>
          </w:r>
          <w:proofErr w:type="gramStart"/>
          <w:r w:rsidRPr="00FA4EB4">
            <w:rPr>
              <w:sz w:val="22"/>
              <w:szCs w:val="22"/>
            </w:rPr>
            <w:t>requirements</w:t>
          </w:r>
          <w:proofErr w:type="gramEnd"/>
        </w:p>
        <w:p w14:paraId="0121AD1E" w14:textId="0AE617C4" w:rsidR="00D76551" w:rsidRPr="00FA4EB4" w:rsidRDefault="00D76551">
          <w:pPr>
            <w:pStyle w:val="ListParagraph"/>
            <w:numPr>
              <w:ilvl w:val="0"/>
              <w:numId w:val="9"/>
            </w:numPr>
            <w:rPr>
              <w:sz w:val="22"/>
              <w:szCs w:val="22"/>
            </w:rPr>
          </w:pPr>
          <w:r w:rsidRPr="00FA4EB4">
            <w:rPr>
              <w:sz w:val="22"/>
              <w:szCs w:val="22"/>
            </w:rPr>
            <w:t xml:space="preserve">Assist remote and discrete Aboriginal and Torres Strait Islander communities to access improved social and economic opportunities through reduction of barriers to the development of land, housing and </w:t>
          </w:r>
          <w:proofErr w:type="gramStart"/>
          <w:r w:rsidRPr="00FA4EB4">
            <w:rPr>
              <w:sz w:val="22"/>
              <w:szCs w:val="22"/>
            </w:rPr>
            <w:t>business</w:t>
          </w:r>
          <w:proofErr w:type="gramEnd"/>
        </w:p>
        <w:p w14:paraId="03FB0469" w14:textId="4F681640" w:rsidR="00D76551" w:rsidRPr="00FA4EB4" w:rsidRDefault="00D76551">
          <w:pPr>
            <w:pStyle w:val="ListParagraph"/>
            <w:numPr>
              <w:ilvl w:val="0"/>
              <w:numId w:val="9"/>
            </w:numPr>
            <w:rPr>
              <w:sz w:val="22"/>
              <w:szCs w:val="22"/>
            </w:rPr>
          </w:pPr>
          <w:r w:rsidRPr="00FA4EB4">
            <w:rPr>
              <w:sz w:val="22"/>
              <w:szCs w:val="22"/>
            </w:rPr>
            <w:t xml:space="preserve">Promote First Nations peoples’ participation in the renewable energy technologies and contribution to the 2030 and 2050 carbon reduction targets for </w:t>
          </w:r>
          <w:proofErr w:type="gramStart"/>
          <w:r w:rsidRPr="00FA4EB4">
            <w:rPr>
              <w:sz w:val="22"/>
              <w:szCs w:val="22"/>
            </w:rPr>
            <w:t>Queensland</w:t>
          </w:r>
          <w:proofErr w:type="gramEnd"/>
        </w:p>
        <w:p w14:paraId="4FE4DF93" w14:textId="65B1CBF6" w:rsidR="00D76551" w:rsidRPr="00FA4EB4" w:rsidRDefault="00D76551">
          <w:pPr>
            <w:pStyle w:val="ListParagraph"/>
            <w:numPr>
              <w:ilvl w:val="0"/>
              <w:numId w:val="9"/>
            </w:numPr>
            <w:rPr>
              <w:sz w:val="22"/>
              <w:szCs w:val="22"/>
            </w:rPr>
          </w:pPr>
          <w:r w:rsidRPr="00FA4EB4">
            <w:rPr>
              <w:sz w:val="22"/>
              <w:szCs w:val="22"/>
            </w:rPr>
            <w:t xml:space="preserve">Co-design programs, initiatives and planning at the community level and encourage local decision-making in discrete Aboriginal and Torres Strait Islander </w:t>
          </w:r>
          <w:proofErr w:type="gramStart"/>
          <w:r w:rsidRPr="00FA4EB4">
            <w:rPr>
              <w:sz w:val="22"/>
              <w:szCs w:val="22"/>
            </w:rPr>
            <w:t>communities</w:t>
          </w:r>
          <w:proofErr w:type="gramEnd"/>
        </w:p>
        <w:p w14:paraId="557F5735" w14:textId="0EE39917" w:rsidR="00D76551" w:rsidRPr="00FA4EB4" w:rsidRDefault="00D76551">
          <w:pPr>
            <w:pStyle w:val="ListParagraph"/>
            <w:numPr>
              <w:ilvl w:val="0"/>
              <w:numId w:val="9"/>
            </w:numPr>
            <w:rPr>
              <w:sz w:val="22"/>
              <w:szCs w:val="22"/>
            </w:rPr>
          </w:pPr>
          <w:r w:rsidRPr="00FA4EB4">
            <w:rPr>
              <w:sz w:val="22"/>
              <w:szCs w:val="22"/>
            </w:rPr>
            <w:t>Lead whole-of government priorities including cultural capability, Indigenous languages action, reconciliation engagement and monitoring, and government treaty readiness.</w:t>
          </w:r>
        </w:p>
        <w:p w14:paraId="1D3C859E" w14:textId="4662C90D" w:rsidR="00DB5384" w:rsidRPr="00FA4EB4" w:rsidRDefault="00DB5384" w:rsidP="004B5E37">
          <w:pPr>
            <w:pStyle w:val="Heading3"/>
            <w:rPr>
              <w:rFonts w:eastAsia="Times New Roman"/>
              <w:b w:val="0"/>
              <w:sz w:val="22"/>
              <w:szCs w:val="22"/>
            </w:rPr>
          </w:pPr>
          <w:r w:rsidRPr="00FA4EB4">
            <w:rPr>
              <w:rFonts w:eastAsia="Times New Roman"/>
              <w:sz w:val="22"/>
              <w:szCs w:val="22"/>
            </w:rPr>
            <w:t xml:space="preserve">Our </w:t>
          </w:r>
          <w:r w:rsidR="00D76551" w:rsidRPr="00FA4EB4">
            <w:rPr>
              <w:rFonts w:eastAsia="Times New Roman"/>
              <w:sz w:val="22"/>
              <w:szCs w:val="22"/>
            </w:rPr>
            <w:t>performance</w:t>
          </w:r>
          <w:r w:rsidRPr="00FA4EB4">
            <w:rPr>
              <w:rFonts w:eastAsia="Times New Roman"/>
              <w:sz w:val="22"/>
              <w:szCs w:val="22"/>
            </w:rPr>
            <w:t xml:space="preserve"> indicators</w:t>
          </w:r>
        </w:p>
        <w:p w14:paraId="6DEB8261" w14:textId="77777777" w:rsidR="00D76551" w:rsidRPr="00FA4EB4" w:rsidRDefault="00D76551">
          <w:pPr>
            <w:pStyle w:val="ListParagraph"/>
            <w:numPr>
              <w:ilvl w:val="0"/>
              <w:numId w:val="10"/>
            </w:numPr>
            <w:rPr>
              <w:rFonts w:eastAsia="Times New Roman"/>
              <w:sz w:val="22"/>
              <w:szCs w:val="22"/>
              <w:lang w:val="en-US"/>
            </w:rPr>
          </w:pPr>
          <w:r w:rsidRPr="00FA4EB4">
            <w:rPr>
              <w:rFonts w:eastAsia="Times New Roman"/>
              <w:sz w:val="22"/>
              <w:szCs w:val="22"/>
              <w:lang w:val="en-US"/>
            </w:rPr>
            <w:t>Increased number of Aboriginal and Torres Strait Islander businesses securing government procurement</w:t>
          </w:r>
        </w:p>
        <w:p w14:paraId="7EF5B6D9" w14:textId="77777777" w:rsidR="00D76551" w:rsidRPr="00FA4EB4" w:rsidRDefault="00D76551">
          <w:pPr>
            <w:pStyle w:val="ListParagraph"/>
            <w:numPr>
              <w:ilvl w:val="0"/>
              <w:numId w:val="10"/>
            </w:numPr>
            <w:rPr>
              <w:rFonts w:eastAsia="Times New Roman"/>
              <w:sz w:val="22"/>
              <w:szCs w:val="22"/>
              <w:lang w:val="en-US"/>
            </w:rPr>
          </w:pPr>
          <w:r w:rsidRPr="00FA4EB4">
            <w:rPr>
              <w:rFonts w:eastAsia="Times New Roman"/>
              <w:sz w:val="22"/>
              <w:szCs w:val="22"/>
              <w:lang w:val="en-US"/>
            </w:rPr>
            <w:t>Increased value of government procurement from Aboriginal and Torres Strait Islander businesses.</w:t>
          </w:r>
        </w:p>
        <w:p w14:paraId="2E1747A6" w14:textId="6C02E6F2" w:rsidR="00DB5384" w:rsidRPr="00FA4EB4" w:rsidRDefault="00D17652" w:rsidP="005567DB">
          <w:pPr>
            <w:pStyle w:val="Heading2"/>
            <w:rPr>
              <w:rFonts w:eastAsia="Times New Roman" w:cs="Times New Roman"/>
              <w:b w:val="0"/>
              <w:bCs/>
              <w:color w:val="7030A0"/>
              <w:sz w:val="24"/>
              <w:szCs w:val="24"/>
              <w:lang w:eastAsia="en-AU"/>
            </w:rPr>
          </w:pPr>
          <w:r w:rsidRPr="00FA4EB4">
            <w:rPr>
              <w:rFonts w:eastAsia="Times New Roman"/>
              <w:noProof/>
              <w:sz w:val="24"/>
              <w:szCs w:val="24"/>
            </w:rPr>
            <w:t>Strategic o</w:t>
          </w:r>
          <w:r w:rsidR="00DB5384" w:rsidRPr="00FA4EB4">
            <w:rPr>
              <w:rFonts w:eastAsia="Times New Roman"/>
              <w:noProof/>
              <w:sz w:val="24"/>
              <w:szCs w:val="24"/>
            </w:rPr>
            <w:t xml:space="preserve">bjective </w:t>
          </w:r>
          <w:r w:rsidR="00D76551" w:rsidRPr="00FA4EB4">
            <w:rPr>
              <w:rFonts w:eastAsia="Times New Roman"/>
              <w:noProof/>
              <w:sz w:val="24"/>
              <w:szCs w:val="24"/>
            </w:rPr>
            <w:t>2</w:t>
          </w:r>
        </w:p>
        <w:p w14:paraId="347E824D" w14:textId="4E8B6B02" w:rsidR="00D76551" w:rsidRPr="00FA4EB4" w:rsidRDefault="00D76551" w:rsidP="00D76551">
          <w:pPr>
            <w:pStyle w:val="Heading3"/>
            <w:rPr>
              <w:sz w:val="22"/>
              <w:szCs w:val="22"/>
            </w:rPr>
          </w:pPr>
          <w:bookmarkStart w:id="4" w:name="_Hlk93319290"/>
          <w:r w:rsidRPr="00FA4EB4">
            <w:rPr>
              <w:sz w:val="22"/>
              <w:szCs w:val="22"/>
            </w:rPr>
            <w:t>Foster safe and connected communities</w:t>
          </w:r>
        </w:p>
        <w:p w14:paraId="4935D8A1" w14:textId="77777777" w:rsidR="00D76551" w:rsidRPr="00FA4EB4" w:rsidRDefault="00D76551">
          <w:pPr>
            <w:pStyle w:val="ListParagraph"/>
            <w:numPr>
              <w:ilvl w:val="0"/>
              <w:numId w:val="9"/>
            </w:numPr>
            <w:rPr>
              <w:rFonts w:eastAsia="Times New Roman"/>
              <w:sz w:val="22"/>
              <w:szCs w:val="22"/>
              <w:lang w:eastAsia="en-AU"/>
            </w:rPr>
          </w:pPr>
          <w:r w:rsidRPr="00FA4EB4">
            <w:rPr>
              <w:rFonts w:eastAsia="Times New Roman"/>
              <w:sz w:val="22"/>
              <w:szCs w:val="22"/>
              <w:lang w:eastAsia="en-AU"/>
            </w:rPr>
            <w:t xml:space="preserve">Backing our frontline services </w:t>
          </w:r>
        </w:p>
        <w:p w14:paraId="31C47E04" w14:textId="77777777" w:rsidR="00D76551" w:rsidRPr="00FA4EB4" w:rsidRDefault="00D76551">
          <w:pPr>
            <w:pStyle w:val="ListParagraph"/>
            <w:numPr>
              <w:ilvl w:val="0"/>
              <w:numId w:val="9"/>
            </w:numPr>
            <w:rPr>
              <w:rFonts w:eastAsia="Times New Roman"/>
              <w:sz w:val="22"/>
              <w:szCs w:val="22"/>
              <w:lang w:eastAsia="en-AU"/>
            </w:rPr>
          </w:pPr>
          <w:r w:rsidRPr="00FA4EB4">
            <w:rPr>
              <w:rFonts w:eastAsia="Times New Roman"/>
              <w:sz w:val="22"/>
              <w:szCs w:val="22"/>
              <w:lang w:eastAsia="en-AU"/>
            </w:rPr>
            <w:t>Connecting Queensland</w:t>
          </w:r>
        </w:p>
        <w:p w14:paraId="5A233E03" w14:textId="77777777" w:rsidR="00D76551" w:rsidRPr="00FA4EB4" w:rsidRDefault="00D76551">
          <w:pPr>
            <w:pStyle w:val="ListParagraph"/>
            <w:numPr>
              <w:ilvl w:val="0"/>
              <w:numId w:val="9"/>
            </w:numPr>
            <w:rPr>
              <w:rFonts w:eastAsia="Times New Roman"/>
              <w:sz w:val="22"/>
              <w:szCs w:val="22"/>
              <w:lang w:eastAsia="en-AU"/>
            </w:rPr>
          </w:pPr>
          <w:r w:rsidRPr="00FA4EB4">
            <w:rPr>
              <w:rFonts w:eastAsia="Times New Roman"/>
              <w:sz w:val="22"/>
              <w:szCs w:val="22"/>
              <w:lang w:eastAsia="en-AU"/>
            </w:rPr>
            <w:t>Keeping Queensland safe</w:t>
          </w:r>
        </w:p>
        <w:p w14:paraId="7611F6DF" w14:textId="77777777" w:rsidR="00D76551" w:rsidRPr="00FA4EB4" w:rsidRDefault="00D76551">
          <w:pPr>
            <w:pStyle w:val="ListParagraph"/>
            <w:numPr>
              <w:ilvl w:val="0"/>
              <w:numId w:val="9"/>
            </w:numPr>
            <w:rPr>
              <w:rFonts w:eastAsia="Times New Roman"/>
              <w:sz w:val="22"/>
              <w:szCs w:val="22"/>
              <w:lang w:eastAsia="en-AU"/>
            </w:rPr>
          </w:pPr>
          <w:r w:rsidRPr="00FA4EB4">
            <w:rPr>
              <w:rFonts w:eastAsia="Times New Roman"/>
              <w:sz w:val="22"/>
              <w:szCs w:val="22"/>
              <w:lang w:eastAsia="en-AU"/>
            </w:rPr>
            <w:t xml:space="preserve">Growing our regions </w:t>
          </w:r>
        </w:p>
        <w:p w14:paraId="5B984240" w14:textId="00EC07DC" w:rsidR="00D76551" w:rsidRPr="00FA4EB4" w:rsidRDefault="00D76551">
          <w:pPr>
            <w:pStyle w:val="ListParagraph"/>
            <w:numPr>
              <w:ilvl w:val="0"/>
              <w:numId w:val="9"/>
            </w:numPr>
            <w:rPr>
              <w:rFonts w:eastAsia="Times New Roman"/>
              <w:sz w:val="22"/>
              <w:szCs w:val="22"/>
              <w:lang w:eastAsia="en-AU"/>
            </w:rPr>
          </w:pPr>
          <w:r w:rsidRPr="00FA4EB4">
            <w:rPr>
              <w:rFonts w:eastAsia="Times New Roman"/>
              <w:sz w:val="22"/>
              <w:szCs w:val="22"/>
              <w:lang w:eastAsia="en-AU"/>
            </w:rPr>
            <w:t>Honouring and embracing our rich and ancient cultural history.</w:t>
          </w:r>
        </w:p>
        <w:p w14:paraId="6F021F19" w14:textId="56C7CA5E" w:rsidR="00D76551" w:rsidRPr="00FA4EB4" w:rsidRDefault="00D76551" w:rsidP="00D76551">
          <w:pPr>
            <w:pStyle w:val="Heading3"/>
            <w:rPr>
              <w:rFonts w:eastAsia="Times New Roman"/>
              <w:sz w:val="22"/>
              <w:szCs w:val="22"/>
            </w:rPr>
          </w:pPr>
          <w:r w:rsidRPr="00FA4EB4">
            <w:rPr>
              <w:rFonts w:eastAsia="Times New Roman"/>
              <w:sz w:val="22"/>
              <w:szCs w:val="22"/>
            </w:rPr>
            <w:t>Our strategies</w:t>
          </w:r>
        </w:p>
        <w:p w14:paraId="559DF274" w14:textId="3A926220" w:rsidR="00694FF4" w:rsidRPr="00FA4EB4" w:rsidRDefault="00694FF4" w:rsidP="00694FF4">
          <w:pPr>
            <w:pStyle w:val="ListParagraph"/>
            <w:numPr>
              <w:ilvl w:val="0"/>
              <w:numId w:val="9"/>
            </w:numPr>
            <w:rPr>
              <w:sz w:val="22"/>
              <w:szCs w:val="22"/>
            </w:rPr>
          </w:pPr>
          <w:r w:rsidRPr="00FA4EB4">
            <w:rPr>
              <w:sz w:val="22"/>
              <w:szCs w:val="22"/>
            </w:rPr>
            <w:t xml:space="preserve">Strengthen our communities by leading the delivery of the whole-of-Government </w:t>
          </w:r>
          <w:r w:rsidRPr="00FA4EB4">
            <w:rPr>
              <w:i/>
              <w:iCs/>
              <w:sz w:val="22"/>
              <w:szCs w:val="22"/>
            </w:rPr>
            <w:t>Communities 2032 Strategy</w:t>
          </w:r>
          <w:r w:rsidRPr="00FA4EB4">
            <w:rPr>
              <w:sz w:val="22"/>
              <w:szCs w:val="22"/>
            </w:rPr>
            <w:t xml:space="preserve"> and first action </w:t>
          </w:r>
          <w:proofErr w:type="gramStart"/>
          <w:r w:rsidRPr="00FA4EB4">
            <w:rPr>
              <w:sz w:val="22"/>
              <w:szCs w:val="22"/>
            </w:rPr>
            <w:t>plan</w:t>
          </w:r>
          <w:proofErr w:type="gramEnd"/>
        </w:p>
        <w:p w14:paraId="276B1CD7" w14:textId="38BF52E6" w:rsidR="00694FF4" w:rsidRPr="00FA4EB4" w:rsidRDefault="00694FF4" w:rsidP="00694FF4">
          <w:pPr>
            <w:pStyle w:val="ListParagraph"/>
            <w:numPr>
              <w:ilvl w:val="0"/>
              <w:numId w:val="9"/>
            </w:numPr>
            <w:rPr>
              <w:sz w:val="22"/>
              <w:szCs w:val="22"/>
            </w:rPr>
          </w:pPr>
          <w:r w:rsidRPr="00FA4EB4">
            <w:rPr>
              <w:sz w:val="22"/>
              <w:szCs w:val="22"/>
            </w:rPr>
            <w:t xml:space="preserve">Develop Queensland’s first whole-of-government LGBTIQ+ </w:t>
          </w:r>
          <w:proofErr w:type="gramStart"/>
          <w:r w:rsidRPr="00FA4EB4">
            <w:rPr>
              <w:sz w:val="22"/>
              <w:szCs w:val="22"/>
            </w:rPr>
            <w:t>Strategy</w:t>
          </w:r>
          <w:proofErr w:type="gramEnd"/>
        </w:p>
        <w:p w14:paraId="533E2FA2" w14:textId="7D5020A5" w:rsidR="00694FF4" w:rsidRPr="00FA4EB4" w:rsidRDefault="00694FF4" w:rsidP="00694FF4">
          <w:pPr>
            <w:pStyle w:val="ListParagraph"/>
            <w:numPr>
              <w:ilvl w:val="0"/>
              <w:numId w:val="9"/>
            </w:numPr>
            <w:rPr>
              <w:sz w:val="22"/>
              <w:szCs w:val="22"/>
            </w:rPr>
          </w:pPr>
          <w:r w:rsidRPr="00FA4EB4">
            <w:rPr>
              <w:sz w:val="22"/>
              <w:szCs w:val="22"/>
            </w:rPr>
            <w:t xml:space="preserve">Deliver initiatives that address the causes and impacts of social isolation and </w:t>
          </w:r>
          <w:proofErr w:type="gramStart"/>
          <w:r w:rsidRPr="00FA4EB4">
            <w:rPr>
              <w:sz w:val="22"/>
              <w:szCs w:val="22"/>
            </w:rPr>
            <w:t>loneliness</w:t>
          </w:r>
          <w:proofErr w:type="gramEnd"/>
        </w:p>
        <w:p w14:paraId="13B6374A" w14:textId="7B6240FA" w:rsidR="00694FF4" w:rsidRPr="00FA4EB4" w:rsidRDefault="00694FF4" w:rsidP="00694FF4">
          <w:pPr>
            <w:pStyle w:val="ListParagraph"/>
            <w:numPr>
              <w:ilvl w:val="0"/>
              <w:numId w:val="9"/>
            </w:numPr>
            <w:rPr>
              <w:sz w:val="22"/>
              <w:szCs w:val="22"/>
            </w:rPr>
          </w:pPr>
          <w:r w:rsidRPr="00FA4EB4">
            <w:rPr>
              <w:sz w:val="22"/>
              <w:szCs w:val="22"/>
            </w:rPr>
            <w:t>Create safe places for Queenslanders to share stories and histories and create a sense of connection, particularly through Neighbourhood Centres</w:t>
          </w:r>
        </w:p>
        <w:p w14:paraId="5073D8C4" w14:textId="23D5CE7A" w:rsidR="00694FF4" w:rsidRPr="00FA4EB4" w:rsidRDefault="00694FF4" w:rsidP="00694FF4">
          <w:pPr>
            <w:pStyle w:val="ListParagraph"/>
            <w:numPr>
              <w:ilvl w:val="0"/>
              <w:numId w:val="9"/>
            </w:numPr>
            <w:rPr>
              <w:sz w:val="22"/>
              <w:szCs w:val="22"/>
            </w:rPr>
          </w:pPr>
          <w:r w:rsidRPr="00FA4EB4">
            <w:rPr>
              <w:sz w:val="22"/>
              <w:szCs w:val="22"/>
            </w:rPr>
            <w:t xml:space="preserve">Partner with community leadership to deliver community-led initiatives to improve Aboriginal and Torres Strait Islander peoples’ social and emotional </w:t>
          </w:r>
          <w:proofErr w:type="gramStart"/>
          <w:r w:rsidRPr="00FA4EB4">
            <w:rPr>
              <w:sz w:val="22"/>
              <w:szCs w:val="22"/>
            </w:rPr>
            <w:t>wellbeing</w:t>
          </w:r>
          <w:proofErr w:type="gramEnd"/>
        </w:p>
        <w:p w14:paraId="074FAA9A" w14:textId="79F632B9" w:rsidR="00694FF4" w:rsidRPr="00FA4EB4" w:rsidRDefault="00694FF4" w:rsidP="00694FF4">
          <w:pPr>
            <w:pStyle w:val="ListParagraph"/>
            <w:numPr>
              <w:ilvl w:val="0"/>
              <w:numId w:val="9"/>
            </w:numPr>
            <w:rPr>
              <w:sz w:val="22"/>
              <w:szCs w:val="22"/>
            </w:rPr>
          </w:pPr>
          <w:r w:rsidRPr="00FA4EB4">
            <w:rPr>
              <w:sz w:val="22"/>
              <w:szCs w:val="22"/>
            </w:rPr>
            <w:t xml:space="preserve">Support communities to protect and value Aboriginal and Torres Strait Islander cultures and heritage, through the administration and modernisation of Aboriginal and Torres Strait Islander cultural heritage </w:t>
          </w:r>
          <w:proofErr w:type="gramStart"/>
          <w:r w:rsidRPr="00FA4EB4">
            <w:rPr>
              <w:sz w:val="22"/>
              <w:szCs w:val="22"/>
            </w:rPr>
            <w:t>legislation</w:t>
          </w:r>
          <w:proofErr w:type="gramEnd"/>
        </w:p>
        <w:p w14:paraId="16508FCB" w14:textId="1A65A206" w:rsidR="00694FF4" w:rsidRPr="00FA4EB4" w:rsidRDefault="00694FF4" w:rsidP="00694FF4">
          <w:pPr>
            <w:pStyle w:val="ListParagraph"/>
            <w:numPr>
              <w:ilvl w:val="0"/>
              <w:numId w:val="9"/>
            </w:numPr>
            <w:rPr>
              <w:sz w:val="22"/>
              <w:szCs w:val="22"/>
            </w:rPr>
          </w:pPr>
          <w:r w:rsidRPr="00FA4EB4">
            <w:rPr>
              <w:sz w:val="22"/>
              <w:szCs w:val="22"/>
            </w:rPr>
            <w:t xml:space="preserve">Support building the capability and accountability for delivering </w:t>
          </w:r>
          <w:proofErr w:type="gramStart"/>
          <w:r w:rsidRPr="00FA4EB4">
            <w:rPr>
              <w:sz w:val="22"/>
              <w:szCs w:val="22"/>
            </w:rPr>
            <w:t>culturally-informed</w:t>
          </w:r>
          <w:proofErr w:type="gramEnd"/>
          <w:r w:rsidRPr="00FA4EB4">
            <w:rPr>
              <w:sz w:val="22"/>
              <w:szCs w:val="22"/>
            </w:rPr>
            <w:t xml:space="preserve"> Domestic and Family Violence responses for Aboriginal and Torres Strait Islander peoples</w:t>
          </w:r>
        </w:p>
        <w:p w14:paraId="2BA91AEA" w14:textId="18E72F85" w:rsidR="00694FF4" w:rsidRPr="00FA4EB4" w:rsidRDefault="00694FF4" w:rsidP="00694FF4">
          <w:pPr>
            <w:pStyle w:val="ListParagraph"/>
            <w:numPr>
              <w:ilvl w:val="0"/>
              <w:numId w:val="9"/>
            </w:numPr>
            <w:rPr>
              <w:sz w:val="22"/>
              <w:szCs w:val="22"/>
            </w:rPr>
          </w:pPr>
          <w:r w:rsidRPr="00FA4EB4">
            <w:rPr>
              <w:sz w:val="22"/>
              <w:szCs w:val="22"/>
            </w:rPr>
            <w:t xml:space="preserve">Develop and implement holistic community safety plans and wellbeing initiatives that embed a trauma-informed </w:t>
          </w:r>
          <w:proofErr w:type="gramStart"/>
          <w:r w:rsidRPr="00FA4EB4">
            <w:rPr>
              <w:sz w:val="22"/>
              <w:szCs w:val="22"/>
            </w:rPr>
            <w:t>approach</w:t>
          </w:r>
          <w:proofErr w:type="gramEnd"/>
        </w:p>
        <w:p w14:paraId="117A5761" w14:textId="1A0302D8" w:rsidR="00694FF4" w:rsidRPr="00FA4EB4" w:rsidRDefault="00694FF4" w:rsidP="00694FF4">
          <w:pPr>
            <w:pStyle w:val="ListParagraph"/>
            <w:numPr>
              <w:ilvl w:val="0"/>
              <w:numId w:val="9"/>
            </w:numPr>
            <w:rPr>
              <w:sz w:val="22"/>
              <w:szCs w:val="22"/>
            </w:rPr>
          </w:pPr>
          <w:r w:rsidRPr="00FA4EB4">
            <w:rPr>
              <w:sz w:val="22"/>
              <w:szCs w:val="22"/>
            </w:rPr>
            <w:t xml:space="preserve">Increase climate change mitigation to improve community safety, and promote and support policies and programs designed to assess and mitigate natural hazards in remote and discrete Aboriginal and Torres Strait Islander </w:t>
          </w:r>
          <w:proofErr w:type="gramStart"/>
          <w:r w:rsidRPr="00FA4EB4">
            <w:rPr>
              <w:sz w:val="22"/>
              <w:szCs w:val="22"/>
            </w:rPr>
            <w:t>communities</w:t>
          </w:r>
          <w:proofErr w:type="gramEnd"/>
        </w:p>
        <w:p w14:paraId="3373DAF7" w14:textId="77777777" w:rsidR="002E0B27" w:rsidRPr="00FA4EB4" w:rsidRDefault="00694FF4" w:rsidP="00694FF4">
          <w:pPr>
            <w:pStyle w:val="ListParagraph"/>
            <w:numPr>
              <w:ilvl w:val="0"/>
              <w:numId w:val="9"/>
            </w:numPr>
            <w:rPr>
              <w:sz w:val="22"/>
              <w:szCs w:val="22"/>
            </w:rPr>
          </w:pPr>
          <w:r w:rsidRPr="00FA4EB4">
            <w:rPr>
              <w:sz w:val="22"/>
              <w:szCs w:val="22"/>
            </w:rPr>
            <w:t xml:space="preserve">Provide Aboriginal and Torres Strait Islander peoples, and their representatives, with access to departmental historical records related to community and personal </w:t>
          </w:r>
          <w:proofErr w:type="gramStart"/>
          <w:r w:rsidRPr="00FA4EB4">
            <w:rPr>
              <w:sz w:val="22"/>
              <w:szCs w:val="22"/>
            </w:rPr>
            <w:t>histories</w:t>
          </w:r>
          <w:proofErr w:type="gramEnd"/>
        </w:p>
        <w:p w14:paraId="23FC707D" w14:textId="418F368E" w:rsidR="00694FF4" w:rsidRPr="00FA4EB4" w:rsidRDefault="002E0B27" w:rsidP="00694FF4">
          <w:pPr>
            <w:pStyle w:val="ListParagraph"/>
            <w:numPr>
              <w:ilvl w:val="0"/>
              <w:numId w:val="9"/>
            </w:numPr>
            <w:rPr>
              <w:sz w:val="22"/>
              <w:szCs w:val="22"/>
            </w:rPr>
          </w:pPr>
          <w:r w:rsidRPr="00FA4EB4">
            <w:rPr>
              <w:sz w:val="22"/>
              <w:szCs w:val="22"/>
            </w:rPr>
            <w:t xml:space="preserve">Enhance engagement with the </w:t>
          </w:r>
          <w:proofErr w:type="gramStart"/>
          <w:r w:rsidRPr="00FA4EB4">
            <w:rPr>
              <w:sz w:val="22"/>
              <w:szCs w:val="22"/>
            </w:rPr>
            <w:t>veterans</w:t>
          </w:r>
          <w:proofErr w:type="gramEnd"/>
          <w:r w:rsidRPr="00FA4EB4">
            <w:rPr>
              <w:sz w:val="22"/>
              <w:szCs w:val="22"/>
            </w:rPr>
            <w:t xml:space="preserve"> community, partners and stakeholders to develop, coordinate and implement policies, programs and initiatives to support veterans.</w:t>
          </w:r>
        </w:p>
        <w:p w14:paraId="5175673D" w14:textId="3CE5135F" w:rsidR="00DB5384" w:rsidRPr="00FA4EB4" w:rsidRDefault="00DB5384" w:rsidP="005567DB">
          <w:pPr>
            <w:pStyle w:val="Heading3"/>
            <w:rPr>
              <w:rFonts w:eastAsia="Times New Roman"/>
              <w:b w:val="0"/>
              <w:sz w:val="22"/>
              <w:szCs w:val="22"/>
            </w:rPr>
          </w:pPr>
          <w:bookmarkStart w:id="5" w:name="_Hlk95402541"/>
          <w:bookmarkEnd w:id="4"/>
          <w:r w:rsidRPr="00FA4EB4">
            <w:rPr>
              <w:rFonts w:eastAsia="Times New Roman"/>
              <w:sz w:val="22"/>
              <w:szCs w:val="22"/>
            </w:rPr>
            <w:t xml:space="preserve">Our </w:t>
          </w:r>
          <w:r w:rsidR="0002472A" w:rsidRPr="00FA4EB4">
            <w:rPr>
              <w:rFonts w:eastAsia="Times New Roman"/>
              <w:sz w:val="22"/>
              <w:szCs w:val="22"/>
            </w:rPr>
            <w:t>performance</w:t>
          </w:r>
          <w:r w:rsidRPr="00FA4EB4">
            <w:rPr>
              <w:rFonts w:eastAsia="Times New Roman"/>
              <w:sz w:val="22"/>
              <w:szCs w:val="22"/>
            </w:rPr>
            <w:t xml:space="preserve"> indicators</w:t>
          </w:r>
        </w:p>
        <w:bookmarkEnd w:id="5"/>
        <w:p w14:paraId="0D185D16" w14:textId="32127B86" w:rsidR="00694FF4" w:rsidRPr="00FA4EB4" w:rsidRDefault="00694FF4">
          <w:pPr>
            <w:pStyle w:val="ListParagraph"/>
            <w:numPr>
              <w:ilvl w:val="0"/>
              <w:numId w:val="2"/>
            </w:numPr>
            <w:rPr>
              <w:rFonts w:eastAsia="Times New Roman"/>
              <w:sz w:val="22"/>
              <w:szCs w:val="22"/>
              <w:lang w:eastAsia="en-AU"/>
            </w:rPr>
          </w:pPr>
          <w:r w:rsidRPr="00FA4EB4">
            <w:rPr>
              <w:rFonts w:eastAsia="Times New Roman"/>
              <w:sz w:val="22"/>
              <w:szCs w:val="22"/>
              <w:lang w:eastAsia="en-AU"/>
            </w:rPr>
            <w:t xml:space="preserve">Services meet the needs of customers through grants and assistance schemes – </w:t>
          </w:r>
          <w:r w:rsidR="002E0B27" w:rsidRPr="00FA4EB4">
            <w:rPr>
              <w:rFonts w:eastAsia="Times New Roman"/>
              <w:sz w:val="22"/>
              <w:szCs w:val="22"/>
              <w:lang w:eastAsia="en-AU"/>
            </w:rPr>
            <w:t>Direct Care and Support and Community Connection Support</w:t>
          </w:r>
        </w:p>
        <w:p w14:paraId="293A9A37" w14:textId="168BD288" w:rsidR="00133E20" w:rsidRPr="00FA4EB4" w:rsidRDefault="00BA2AAF">
          <w:pPr>
            <w:pStyle w:val="ListParagraph"/>
            <w:numPr>
              <w:ilvl w:val="0"/>
              <w:numId w:val="2"/>
            </w:numPr>
            <w:rPr>
              <w:rFonts w:eastAsia="Times New Roman"/>
              <w:sz w:val="22"/>
              <w:szCs w:val="22"/>
              <w:lang w:eastAsia="en-AU"/>
            </w:rPr>
          </w:pPr>
          <w:r w:rsidRPr="00FA4EB4">
            <w:rPr>
              <w:rFonts w:eastAsia="Times New Roman"/>
              <w:sz w:val="22"/>
              <w:szCs w:val="22"/>
              <w:lang w:eastAsia="en-AU"/>
            </w:rPr>
            <w:t>Improved outcomes for stakeholders who access cultural heritage services</w:t>
          </w:r>
          <w:r w:rsidR="00B451F8" w:rsidRPr="00FA4EB4">
            <w:rPr>
              <w:rFonts w:eastAsia="Times New Roman"/>
              <w:sz w:val="22"/>
              <w:szCs w:val="22"/>
              <w:lang w:eastAsia="en-AU"/>
            </w:rPr>
            <w:t>.</w:t>
          </w:r>
        </w:p>
        <w:p w14:paraId="44376A0D" w14:textId="269FE0FA" w:rsidR="00DB5384" w:rsidRPr="00FA4EB4" w:rsidRDefault="00D17652" w:rsidP="005567DB">
          <w:pPr>
            <w:pStyle w:val="Heading2"/>
            <w:rPr>
              <w:rFonts w:eastAsia="Times New Roman" w:cs="Times New Roman"/>
              <w:b w:val="0"/>
              <w:bCs/>
              <w:noProof/>
              <w:sz w:val="24"/>
              <w:szCs w:val="24"/>
              <w:lang w:eastAsia="en-AU"/>
            </w:rPr>
          </w:pPr>
          <w:r w:rsidRPr="00FA4EB4">
            <w:rPr>
              <w:rFonts w:eastAsia="Times New Roman"/>
              <w:noProof/>
              <w:sz w:val="24"/>
              <w:szCs w:val="24"/>
            </w:rPr>
            <w:t>Strategic o</w:t>
          </w:r>
          <w:r w:rsidR="00DB5384" w:rsidRPr="00FA4EB4">
            <w:rPr>
              <w:rFonts w:eastAsia="Times New Roman"/>
              <w:noProof/>
              <w:sz w:val="24"/>
              <w:szCs w:val="24"/>
            </w:rPr>
            <w:t xml:space="preserve">bjective </w:t>
          </w:r>
          <w:r w:rsidR="00BA2AAF" w:rsidRPr="00FA4EB4">
            <w:rPr>
              <w:rFonts w:eastAsia="Times New Roman"/>
              <w:noProof/>
              <w:sz w:val="24"/>
              <w:szCs w:val="24"/>
            </w:rPr>
            <w:t>3</w:t>
          </w:r>
        </w:p>
        <w:p w14:paraId="532AEC57" w14:textId="45DCA95C" w:rsidR="00BA2AAF" w:rsidRPr="00FA4EB4" w:rsidRDefault="00BA2AAF" w:rsidP="00BA2AAF">
          <w:pPr>
            <w:pStyle w:val="Heading3"/>
            <w:rPr>
              <w:rFonts w:eastAsia="Times New Roman"/>
              <w:sz w:val="22"/>
              <w:szCs w:val="22"/>
            </w:rPr>
          </w:pPr>
          <w:r w:rsidRPr="00FA4EB4">
            <w:rPr>
              <w:rFonts w:eastAsia="Times New Roman"/>
              <w:sz w:val="22"/>
              <w:szCs w:val="22"/>
            </w:rPr>
            <w:t xml:space="preserve">Deliver accessible, timely and responsive community services and support for Queenslanders, including policies and services to elevate youth </w:t>
          </w:r>
          <w:proofErr w:type="gramStart"/>
          <w:r w:rsidRPr="00FA4EB4">
            <w:rPr>
              <w:rFonts w:eastAsia="Times New Roman"/>
              <w:sz w:val="22"/>
              <w:szCs w:val="22"/>
            </w:rPr>
            <w:t>perspectives</w:t>
          </w:r>
          <w:proofErr w:type="gramEnd"/>
        </w:p>
        <w:p w14:paraId="753C6394" w14:textId="7504DF10" w:rsidR="0002472A" w:rsidRPr="00FA4EB4" w:rsidRDefault="0002472A">
          <w:pPr>
            <w:pStyle w:val="ListParagraph"/>
            <w:numPr>
              <w:ilvl w:val="0"/>
              <w:numId w:val="9"/>
            </w:numPr>
            <w:rPr>
              <w:rFonts w:eastAsia="Times New Roman"/>
              <w:sz w:val="22"/>
              <w:szCs w:val="22"/>
              <w:lang w:eastAsia="en-AU"/>
            </w:rPr>
          </w:pPr>
          <w:r w:rsidRPr="00FA4EB4">
            <w:rPr>
              <w:rFonts w:eastAsia="Times New Roman"/>
              <w:sz w:val="22"/>
              <w:szCs w:val="22"/>
              <w:lang w:eastAsia="en-AU"/>
            </w:rPr>
            <w:t>Backing small business</w:t>
          </w:r>
        </w:p>
        <w:p w14:paraId="28C50846" w14:textId="56EE57EE" w:rsidR="0002472A" w:rsidRPr="00FA4EB4" w:rsidRDefault="0002472A">
          <w:pPr>
            <w:pStyle w:val="ListParagraph"/>
            <w:numPr>
              <w:ilvl w:val="0"/>
              <w:numId w:val="9"/>
            </w:numPr>
            <w:rPr>
              <w:rFonts w:eastAsia="Times New Roman"/>
              <w:sz w:val="22"/>
              <w:szCs w:val="22"/>
              <w:lang w:eastAsia="en-AU"/>
            </w:rPr>
          </w:pPr>
          <w:r w:rsidRPr="00FA4EB4">
            <w:rPr>
              <w:rFonts w:eastAsia="Times New Roman"/>
              <w:sz w:val="22"/>
              <w:szCs w:val="22"/>
              <w:lang w:eastAsia="en-AU"/>
            </w:rPr>
            <w:t>Investing in skills</w:t>
          </w:r>
        </w:p>
        <w:p w14:paraId="29DB214D" w14:textId="77777777" w:rsidR="0002472A" w:rsidRPr="00FA4EB4" w:rsidRDefault="0002472A">
          <w:pPr>
            <w:pStyle w:val="ListParagraph"/>
            <w:numPr>
              <w:ilvl w:val="0"/>
              <w:numId w:val="9"/>
            </w:numPr>
            <w:rPr>
              <w:rFonts w:eastAsia="Times New Roman"/>
              <w:sz w:val="22"/>
              <w:szCs w:val="22"/>
              <w:lang w:eastAsia="en-AU"/>
            </w:rPr>
          </w:pPr>
          <w:r w:rsidRPr="00FA4EB4">
            <w:rPr>
              <w:rFonts w:eastAsia="Times New Roman"/>
              <w:sz w:val="22"/>
              <w:szCs w:val="22"/>
              <w:lang w:eastAsia="en-AU"/>
            </w:rPr>
            <w:lastRenderedPageBreak/>
            <w:t>Connecting Queensland</w:t>
          </w:r>
        </w:p>
        <w:p w14:paraId="56993F78" w14:textId="10B02DB0" w:rsidR="0002472A" w:rsidRPr="00FA4EB4" w:rsidRDefault="0002472A">
          <w:pPr>
            <w:pStyle w:val="ListParagraph"/>
            <w:numPr>
              <w:ilvl w:val="0"/>
              <w:numId w:val="9"/>
            </w:numPr>
            <w:rPr>
              <w:rFonts w:eastAsia="Times New Roman"/>
              <w:sz w:val="22"/>
              <w:szCs w:val="22"/>
              <w:lang w:eastAsia="en-AU"/>
            </w:rPr>
          </w:pPr>
          <w:r w:rsidRPr="00FA4EB4">
            <w:rPr>
              <w:rFonts w:eastAsia="Times New Roman"/>
              <w:sz w:val="22"/>
              <w:szCs w:val="22"/>
              <w:lang w:eastAsia="en-AU"/>
            </w:rPr>
            <w:t>Backing our frontline services</w:t>
          </w:r>
        </w:p>
        <w:p w14:paraId="0F04CC79" w14:textId="31ACAF30" w:rsidR="0002472A" w:rsidRPr="00FA4EB4" w:rsidRDefault="0002472A">
          <w:pPr>
            <w:pStyle w:val="ListParagraph"/>
            <w:numPr>
              <w:ilvl w:val="0"/>
              <w:numId w:val="9"/>
            </w:numPr>
            <w:rPr>
              <w:rFonts w:eastAsia="Times New Roman"/>
              <w:sz w:val="22"/>
              <w:szCs w:val="22"/>
              <w:lang w:eastAsia="en-AU"/>
            </w:rPr>
          </w:pPr>
          <w:r w:rsidRPr="00FA4EB4">
            <w:rPr>
              <w:rFonts w:eastAsia="Times New Roman"/>
              <w:sz w:val="22"/>
              <w:szCs w:val="22"/>
              <w:lang w:eastAsia="en-AU"/>
            </w:rPr>
            <w:t>Keeping Queensland Safe</w:t>
          </w:r>
        </w:p>
        <w:p w14:paraId="2A97356F" w14:textId="51D585D0" w:rsidR="0002472A" w:rsidRPr="00FA4EB4" w:rsidRDefault="0002472A">
          <w:pPr>
            <w:pStyle w:val="ListParagraph"/>
            <w:numPr>
              <w:ilvl w:val="0"/>
              <w:numId w:val="9"/>
            </w:numPr>
            <w:rPr>
              <w:rFonts w:eastAsia="Times New Roman"/>
              <w:sz w:val="22"/>
              <w:szCs w:val="22"/>
              <w:lang w:eastAsia="en-AU"/>
            </w:rPr>
          </w:pPr>
          <w:r w:rsidRPr="00FA4EB4">
            <w:rPr>
              <w:rFonts w:eastAsia="Times New Roman"/>
              <w:sz w:val="22"/>
              <w:szCs w:val="22"/>
              <w:lang w:eastAsia="en-AU"/>
            </w:rPr>
            <w:t>Growing our regions</w:t>
          </w:r>
        </w:p>
        <w:p w14:paraId="25964D6C" w14:textId="077B6458" w:rsidR="0002472A" w:rsidRPr="00FA4EB4" w:rsidRDefault="0002472A">
          <w:pPr>
            <w:pStyle w:val="ListParagraph"/>
            <w:numPr>
              <w:ilvl w:val="0"/>
              <w:numId w:val="9"/>
            </w:numPr>
            <w:rPr>
              <w:rFonts w:eastAsia="Times New Roman"/>
              <w:sz w:val="22"/>
              <w:szCs w:val="22"/>
              <w:lang w:eastAsia="en-AU"/>
            </w:rPr>
          </w:pPr>
          <w:r w:rsidRPr="00FA4EB4">
            <w:rPr>
              <w:rFonts w:eastAsia="Times New Roman"/>
              <w:sz w:val="22"/>
              <w:szCs w:val="22"/>
              <w:lang w:eastAsia="en-AU"/>
            </w:rPr>
            <w:t>Honouring and embracing our rich and ancient cultural history.</w:t>
          </w:r>
        </w:p>
        <w:p w14:paraId="090F1462" w14:textId="2285D378" w:rsidR="0002472A" w:rsidRPr="00FA4EB4" w:rsidRDefault="0002472A" w:rsidP="0002472A">
          <w:pPr>
            <w:pStyle w:val="Heading3"/>
            <w:rPr>
              <w:rFonts w:eastAsia="Times New Roman"/>
              <w:sz w:val="22"/>
              <w:szCs w:val="22"/>
            </w:rPr>
          </w:pPr>
          <w:r w:rsidRPr="00FA4EB4">
            <w:rPr>
              <w:rFonts w:eastAsia="Times New Roman"/>
              <w:sz w:val="22"/>
              <w:szCs w:val="22"/>
            </w:rPr>
            <w:t>Our strategies</w:t>
          </w:r>
        </w:p>
        <w:p w14:paraId="1906702C" w14:textId="77777777" w:rsidR="00694FF4" w:rsidRPr="00FA4EB4" w:rsidRDefault="00694FF4" w:rsidP="00694FF4">
          <w:pPr>
            <w:pStyle w:val="ListParagraph"/>
            <w:numPr>
              <w:ilvl w:val="0"/>
              <w:numId w:val="9"/>
            </w:numPr>
            <w:rPr>
              <w:sz w:val="22"/>
              <w:szCs w:val="22"/>
            </w:rPr>
          </w:pPr>
          <w:r w:rsidRPr="00FA4EB4">
            <w:rPr>
              <w:sz w:val="22"/>
              <w:szCs w:val="22"/>
            </w:rPr>
            <w:t xml:space="preserve">Champion place-based and community-led solutions to improve social and economic </w:t>
          </w:r>
          <w:proofErr w:type="gramStart"/>
          <w:r w:rsidRPr="00FA4EB4">
            <w:rPr>
              <w:sz w:val="22"/>
              <w:szCs w:val="22"/>
            </w:rPr>
            <w:t>outcomes</w:t>
          </w:r>
          <w:proofErr w:type="gramEnd"/>
        </w:p>
        <w:p w14:paraId="270A135D" w14:textId="23C5270A" w:rsidR="00694FF4" w:rsidRPr="00FA4EB4" w:rsidRDefault="00694FF4" w:rsidP="00694FF4">
          <w:pPr>
            <w:pStyle w:val="ListParagraph"/>
            <w:numPr>
              <w:ilvl w:val="0"/>
              <w:numId w:val="9"/>
            </w:numPr>
            <w:rPr>
              <w:sz w:val="22"/>
              <w:szCs w:val="22"/>
            </w:rPr>
          </w:pPr>
          <w:r w:rsidRPr="00FA4EB4">
            <w:rPr>
              <w:sz w:val="22"/>
              <w:szCs w:val="22"/>
            </w:rPr>
            <w:t>Place communities and Neighbourhood Centres at the centre of the design and delivery of frontline services</w:t>
          </w:r>
        </w:p>
        <w:p w14:paraId="4895A649" w14:textId="77777777" w:rsidR="00694FF4" w:rsidRPr="00FA4EB4" w:rsidRDefault="00694FF4" w:rsidP="00694FF4">
          <w:pPr>
            <w:pStyle w:val="ListParagraph"/>
            <w:numPr>
              <w:ilvl w:val="0"/>
              <w:numId w:val="9"/>
            </w:numPr>
            <w:rPr>
              <w:sz w:val="22"/>
              <w:szCs w:val="22"/>
            </w:rPr>
          </w:pPr>
          <w:r w:rsidRPr="00FA4EB4">
            <w:rPr>
              <w:sz w:val="22"/>
              <w:szCs w:val="22"/>
            </w:rPr>
            <w:t xml:space="preserve">Invest in a range of community support, transport, and emergency relief </w:t>
          </w:r>
          <w:proofErr w:type="gramStart"/>
          <w:r w:rsidRPr="00FA4EB4">
            <w:rPr>
              <w:sz w:val="22"/>
              <w:szCs w:val="22"/>
            </w:rPr>
            <w:t>services</w:t>
          </w:r>
          <w:proofErr w:type="gramEnd"/>
        </w:p>
        <w:p w14:paraId="30190DA5" w14:textId="77777777" w:rsidR="00694FF4" w:rsidRPr="00FA4EB4" w:rsidRDefault="00694FF4" w:rsidP="00694FF4">
          <w:pPr>
            <w:pStyle w:val="ListParagraph"/>
            <w:numPr>
              <w:ilvl w:val="0"/>
              <w:numId w:val="9"/>
            </w:numPr>
            <w:rPr>
              <w:sz w:val="22"/>
              <w:szCs w:val="22"/>
            </w:rPr>
          </w:pPr>
          <w:r w:rsidRPr="00FA4EB4">
            <w:rPr>
              <w:sz w:val="22"/>
              <w:szCs w:val="22"/>
            </w:rPr>
            <w:t xml:space="preserve">Deliver community recovery activities and services in response to disasters or community </w:t>
          </w:r>
          <w:proofErr w:type="gramStart"/>
          <w:r w:rsidRPr="00FA4EB4">
            <w:rPr>
              <w:sz w:val="22"/>
              <w:szCs w:val="22"/>
            </w:rPr>
            <w:t>trauma</w:t>
          </w:r>
          <w:proofErr w:type="gramEnd"/>
        </w:p>
        <w:p w14:paraId="4C2D4596" w14:textId="77777777" w:rsidR="00694FF4" w:rsidRPr="00FA4EB4" w:rsidRDefault="00694FF4" w:rsidP="00694FF4">
          <w:pPr>
            <w:pStyle w:val="ListParagraph"/>
            <w:numPr>
              <w:ilvl w:val="0"/>
              <w:numId w:val="9"/>
            </w:numPr>
            <w:rPr>
              <w:sz w:val="22"/>
              <w:szCs w:val="22"/>
            </w:rPr>
          </w:pPr>
          <w:r w:rsidRPr="00FA4EB4">
            <w:rPr>
              <w:sz w:val="22"/>
              <w:szCs w:val="22"/>
            </w:rPr>
            <w:t xml:space="preserve">Promote and preserve the Queensland State Archive collection for the benefit of current and future </w:t>
          </w:r>
          <w:proofErr w:type="gramStart"/>
          <w:r w:rsidRPr="00FA4EB4">
            <w:rPr>
              <w:sz w:val="22"/>
              <w:szCs w:val="22"/>
            </w:rPr>
            <w:t>generations</w:t>
          </w:r>
          <w:proofErr w:type="gramEnd"/>
        </w:p>
        <w:p w14:paraId="7FD372BD" w14:textId="2E2CBFCD" w:rsidR="00694FF4" w:rsidRPr="00FA4EB4" w:rsidRDefault="00694FF4" w:rsidP="00694FF4">
          <w:pPr>
            <w:pStyle w:val="ListParagraph"/>
            <w:numPr>
              <w:ilvl w:val="0"/>
              <w:numId w:val="9"/>
            </w:numPr>
            <w:rPr>
              <w:sz w:val="22"/>
              <w:szCs w:val="22"/>
            </w:rPr>
          </w:pPr>
          <w:r w:rsidRPr="00FA4EB4">
            <w:rPr>
              <w:sz w:val="22"/>
              <w:szCs w:val="22"/>
            </w:rPr>
            <w:t>Facilitate and increase access to the Queensland State Archives collection through excellent customer service</w:t>
          </w:r>
          <w:r w:rsidR="005521CF" w:rsidRPr="00FA4EB4">
            <w:rPr>
              <w:sz w:val="22"/>
              <w:szCs w:val="22"/>
            </w:rPr>
            <w:t>,</w:t>
          </w:r>
          <w:r w:rsidRPr="00FA4EB4">
            <w:rPr>
              <w:sz w:val="22"/>
              <w:szCs w:val="22"/>
            </w:rPr>
            <w:t xml:space="preserve"> strategic stakeholder engagement, and community </w:t>
          </w:r>
          <w:proofErr w:type="gramStart"/>
          <w:r w:rsidRPr="00FA4EB4">
            <w:rPr>
              <w:sz w:val="22"/>
              <w:szCs w:val="22"/>
            </w:rPr>
            <w:t>programming</w:t>
          </w:r>
          <w:proofErr w:type="gramEnd"/>
        </w:p>
        <w:p w14:paraId="6DE5C866" w14:textId="77777777" w:rsidR="00694FF4" w:rsidRPr="00FA4EB4" w:rsidRDefault="00694FF4" w:rsidP="00694FF4">
          <w:pPr>
            <w:pStyle w:val="ListParagraph"/>
            <w:numPr>
              <w:ilvl w:val="0"/>
              <w:numId w:val="9"/>
            </w:numPr>
            <w:rPr>
              <w:sz w:val="22"/>
              <w:szCs w:val="22"/>
            </w:rPr>
          </w:pPr>
          <w:r w:rsidRPr="00FA4EB4">
            <w:rPr>
              <w:sz w:val="22"/>
              <w:szCs w:val="22"/>
            </w:rPr>
            <w:t xml:space="preserve">Secure important digital records created by government for current and future generations’ </w:t>
          </w:r>
          <w:proofErr w:type="gramStart"/>
          <w:r w:rsidRPr="00FA4EB4">
            <w:rPr>
              <w:sz w:val="22"/>
              <w:szCs w:val="22"/>
            </w:rPr>
            <w:t>use</w:t>
          </w:r>
          <w:proofErr w:type="gramEnd"/>
        </w:p>
        <w:p w14:paraId="2345E81E" w14:textId="77777777" w:rsidR="00694FF4" w:rsidRPr="00FA4EB4" w:rsidRDefault="00694FF4" w:rsidP="00694FF4">
          <w:pPr>
            <w:pStyle w:val="ListParagraph"/>
            <w:numPr>
              <w:ilvl w:val="0"/>
              <w:numId w:val="9"/>
            </w:numPr>
            <w:rPr>
              <w:sz w:val="22"/>
              <w:szCs w:val="22"/>
            </w:rPr>
          </w:pPr>
          <w:r w:rsidRPr="00FA4EB4">
            <w:rPr>
              <w:sz w:val="22"/>
              <w:szCs w:val="22"/>
            </w:rPr>
            <w:t xml:space="preserve">Partner, collaborate, and engage with First Nations peoples in the review, design and operation of frontline </w:t>
          </w:r>
          <w:proofErr w:type="gramStart"/>
          <w:r w:rsidRPr="00FA4EB4">
            <w:rPr>
              <w:sz w:val="22"/>
              <w:szCs w:val="22"/>
            </w:rPr>
            <w:t>services</w:t>
          </w:r>
          <w:proofErr w:type="gramEnd"/>
        </w:p>
        <w:p w14:paraId="4BE69280" w14:textId="77777777" w:rsidR="00694FF4" w:rsidRPr="00FA4EB4" w:rsidRDefault="00694FF4" w:rsidP="00694FF4">
          <w:pPr>
            <w:pStyle w:val="ListParagraph"/>
            <w:numPr>
              <w:ilvl w:val="0"/>
              <w:numId w:val="9"/>
            </w:numPr>
            <w:rPr>
              <w:sz w:val="22"/>
              <w:szCs w:val="22"/>
            </w:rPr>
          </w:pPr>
          <w:r w:rsidRPr="00FA4EB4">
            <w:rPr>
              <w:sz w:val="22"/>
              <w:szCs w:val="22"/>
            </w:rPr>
            <w:t xml:space="preserve">Elevate youth perspectives through the development of relevant Queensland Government policies, programs, and services, to enable them to shape social and economic </w:t>
          </w:r>
          <w:proofErr w:type="gramStart"/>
          <w:r w:rsidRPr="00FA4EB4">
            <w:rPr>
              <w:sz w:val="22"/>
              <w:szCs w:val="22"/>
            </w:rPr>
            <w:t>outcomes</w:t>
          </w:r>
          <w:proofErr w:type="gramEnd"/>
        </w:p>
        <w:p w14:paraId="030E6176" w14:textId="678F1CE7" w:rsidR="00694FF4" w:rsidRPr="00FA4EB4" w:rsidRDefault="00694FF4" w:rsidP="00694FF4">
          <w:pPr>
            <w:pStyle w:val="ListParagraph"/>
            <w:numPr>
              <w:ilvl w:val="0"/>
              <w:numId w:val="9"/>
            </w:numPr>
            <w:rPr>
              <w:sz w:val="22"/>
              <w:szCs w:val="22"/>
            </w:rPr>
          </w:pPr>
          <w:r w:rsidRPr="00FA4EB4">
            <w:rPr>
              <w:sz w:val="22"/>
              <w:szCs w:val="22"/>
            </w:rPr>
            <w:t>Ensure young people are included in the design and implementation of policies and programs.</w:t>
          </w:r>
        </w:p>
        <w:p w14:paraId="580B0E78" w14:textId="1DA1B53A" w:rsidR="00DB5384" w:rsidRPr="00FA4EB4" w:rsidRDefault="00DB5384" w:rsidP="005567DB">
          <w:pPr>
            <w:pStyle w:val="Heading3"/>
            <w:rPr>
              <w:rFonts w:eastAsia="Times New Roman"/>
              <w:sz w:val="22"/>
              <w:szCs w:val="22"/>
            </w:rPr>
          </w:pPr>
          <w:r w:rsidRPr="00FA4EB4">
            <w:rPr>
              <w:rFonts w:eastAsia="Times New Roman"/>
              <w:sz w:val="22"/>
              <w:szCs w:val="22"/>
            </w:rPr>
            <w:t xml:space="preserve">Our </w:t>
          </w:r>
          <w:r w:rsidR="0002472A" w:rsidRPr="00FA4EB4">
            <w:rPr>
              <w:rFonts w:eastAsia="Times New Roman"/>
              <w:sz w:val="22"/>
              <w:szCs w:val="22"/>
            </w:rPr>
            <w:t>performance</w:t>
          </w:r>
          <w:r w:rsidRPr="00FA4EB4">
            <w:rPr>
              <w:rFonts w:eastAsia="Times New Roman"/>
              <w:sz w:val="22"/>
              <w:szCs w:val="22"/>
            </w:rPr>
            <w:t xml:space="preserve"> indicators</w:t>
          </w:r>
        </w:p>
        <w:p w14:paraId="7E608216" w14:textId="5D775E68" w:rsidR="0002472A" w:rsidRPr="00FA4EB4" w:rsidRDefault="0002472A">
          <w:pPr>
            <w:pStyle w:val="ListParagraph"/>
            <w:numPr>
              <w:ilvl w:val="0"/>
              <w:numId w:val="9"/>
            </w:numPr>
            <w:rPr>
              <w:rFonts w:eastAsia="Times New Roman"/>
              <w:sz w:val="22"/>
              <w:szCs w:val="22"/>
              <w:lang w:eastAsia="en-AU"/>
            </w:rPr>
          </w:pPr>
          <w:r w:rsidRPr="00FA4EB4">
            <w:rPr>
              <w:rFonts w:eastAsia="Times New Roman"/>
              <w:sz w:val="22"/>
              <w:szCs w:val="22"/>
              <w:lang w:eastAsia="en-AU"/>
            </w:rPr>
            <w:t xml:space="preserve">Services are responsive and </w:t>
          </w:r>
          <w:proofErr w:type="gramStart"/>
          <w:r w:rsidRPr="00FA4EB4">
            <w:rPr>
              <w:rFonts w:eastAsia="Times New Roman"/>
              <w:sz w:val="22"/>
              <w:szCs w:val="22"/>
              <w:lang w:eastAsia="en-AU"/>
            </w:rPr>
            <w:t>accessible</w:t>
          </w:r>
          <w:proofErr w:type="gramEnd"/>
        </w:p>
        <w:p w14:paraId="512AD361" w14:textId="18D5CC3B" w:rsidR="0002472A" w:rsidRPr="00FA4EB4" w:rsidRDefault="0002472A">
          <w:pPr>
            <w:pStyle w:val="ListParagraph"/>
            <w:numPr>
              <w:ilvl w:val="0"/>
              <w:numId w:val="9"/>
            </w:numPr>
            <w:rPr>
              <w:rFonts w:eastAsia="Times New Roman"/>
              <w:sz w:val="22"/>
              <w:szCs w:val="22"/>
              <w:lang w:eastAsia="en-AU"/>
            </w:rPr>
          </w:pPr>
          <w:r w:rsidRPr="00FA4EB4">
            <w:rPr>
              <w:rFonts w:eastAsia="Times New Roman"/>
              <w:sz w:val="22"/>
              <w:szCs w:val="22"/>
              <w:lang w:eastAsia="en-AU"/>
            </w:rPr>
            <w:t xml:space="preserve">Service users identify as having improved financial literacy and resilience </w:t>
          </w:r>
          <w:proofErr w:type="gramStart"/>
          <w:r w:rsidRPr="00FA4EB4">
            <w:rPr>
              <w:rFonts w:eastAsia="Times New Roman"/>
              <w:sz w:val="22"/>
              <w:szCs w:val="22"/>
              <w:lang w:eastAsia="en-AU"/>
            </w:rPr>
            <w:t>skills</w:t>
          </w:r>
          <w:proofErr w:type="gramEnd"/>
        </w:p>
        <w:p w14:paraId="5FB234AE" w14:textId="05C6E9A0" w:rsidR="0002472A" w:rsidRPr="00FA4EB4" w:rsidRDefault="0002472A">
          <w:pPr>
            <w:pStyle w:val="ListParagraph"/>
            <w:numPr>
              <w:ilvl w:val="0"/>
              <w:numId w:val="9"/>
            </w:numPr>
            <w:rPr>
              <w:rFonts w:eastAsia="Times New Roman"/>
              <w:sz w:val="22"/>
              <w:szCs w:val="22"/>
              <w:lang w:eastAsia="en-AU"/>
            </w:rPr>
          </w:pPr>
          <w:r w:rsidRPr="00FA4EB4">
            <w:rPr>
              <w:rFonts w:eastAsia="Times New Roman"/>
              <w:sz w:val="22"/>
              <w:szCs w:val="22"/>
              <w:lang w:eastAsia="en-AU"/>
            </w:rPr>
            <w:t xml:space="preserve">Young people identify as having improved leadership capabilities, </w:t>
          </w:r>
          <w:proofErr w:type="gramStart"/>
          <w:r w:rsidRPr="00FA4EB4">
            <w:rPr>
              <w:rFonts w:eastAsia="Times New Roman"/>
              <w:sz w:val="22"/>
              <w:szCs w:val="22"/>
              <w:lang w:eastAsia="en-AU"/>
            </w:rPr>
            <w:t>as a result of</w:t>
          </w:r>
          <w:proofErr w:type="gramEnd"/>
          <w:r w:rsidRPr="00FA4EB4">
            <w:rPr>
              <w:rFonts w:eastAsia="Times New Roman"/>
              <w:sz w:val="22"/>
              <w:szCs w:val="22"/>
              <w:lang w:eastAsia="en-AU"/>
            </w:rPr>
            <w:t xml:space="preserve"> attending a youth leadership program</w:t>
          </w:r>
          <w:r w:rsidR="005521CF" w:rsidRPr="00FA4EB4">
            <w:rPr>
              <w:rFonts w:eastAsia="Times New Roman"/>
              <w:sz w:val="22"/>
              <w:szCs w:val="22"/>
              <w:lang w:eastAsia="en-AU"/>
            </w:rPr>
            <w:t>.</w:t>
          </w:r>
        </w:p>
        <w:p w14:paraId="7BF18B49" w14:textId="52923B39" w:rsidR="00DB5384" w:rsidRPr="00FA4EB4" w:rsidRDefault="00D17652" w:rsidP="005567DB">
          <w:pPr>
            <w:pStyle w:val="Heading2"/>
            <w:rPr>
              <w:rFonts w:eastAsia="Times New Roman"/>
              <w:b w:val="0"/>
              <w:noProof/>
              <w:sz w:val="24"/>
              <w:szCs w:val="24"/>
            </w:rPr>
          </w:pPr>
          <w:r w:rsidRPr="00FA4EB4">
            <w:rPr>
              <w:rFonts w:eastAsia="Times New Roman"/>
              <w:noProof/>
              <w:sz w:val="24"/>
              <w:szCs w:val="24"/>
            </w:rPr>
            <w:t>Strategic o</w:t>
          </w:r>
          <w:r w:rsidR="00DB5384" w:rsidRPr="00FA4EB4">
            <w:rPr>
              <w:rFonts w:eastAsia="Times New Roman"/>
              <w:noProof/>
              <w:sz w:val="24"/>
              <w:szCs w:val="24"/>
            </w:rPr>
            <w:t xml:space="preserve">bjective </w:t>
          </w:r>
          <w:r w:rsidR="0002472A" w:rsidRPr="00FA4EB4">
            <w:rPr>
              <w:rFonts w:eastAsia="Times New Roman"/>
              <w:noProof/>
              <w:sz w:val="24"/>
              <w:szCs w:val="24"/>
            </w:rPr>
            <w:t>4</w:t>
          </w:r>
        </w:p>
        <w:p w14:paraId="7EDADB4B" w14:textId="450DEB11" w:rsidR="0002472A" w:rsidRPr="00FA4EB4" w:rsidRDefault="0002472A" w:rsidP="0002472A">
          <w:pPr>
            <w:pStyle w:val="Heading3"/>
            <w:rPr>
              <w:rFonts w:eastAsia="Times New Roman"/>
              <w:sz w:val="22"/>
              <w:szCs w:val="22"/>
            </w:rPr>
          </w:pPr>
          <w:r w:rsidRPr="00FA4EB4">
            <w:rPr>
              <w:rFonts w:eastAsia="Times New Roman"/>
              <w:sz w:val="22"/>
              <w:szCs w:val="22"/>
            </w:rPr>
            <w:t xml:space="preserve">Enhance Queenslanders’ access to arts and </w:t>
          </w:r>
          <w:proofErr w:type="gramStart"/>
          <w:r w:rsidRPr="00FA4EB4">
            <w:rPr>
              <w:rFonts w:eastAsia="Times New Roman"/>
              <w:sz w:val="22"/>
              <w:szCs w:val="22"/>
            </w:rPr>
            <w:t>culture</w:t>
          </w:r>
          <w:proofErr w:type="gramEnd"/>
        </w:p>
        <w:p w14:paraId="24FF5D89" w14:textId="4609BE6B" w:rsidR="00466ED0" w:rsidRPr="00FA4EB4" w:rsidRDefault="00DB5384" w:rsidP="00696661">
          <w:pPr>
            <w:spacing w:before="0" w:after="0"/>
            <w:rPr>
              <w:rFonts w:eastAsia="Times New Roman"/>
              <w:sz w:val="22"/>
              <w:szCs w:val="22"/>
            </w:rPr>
          </w:pPr>
          <w:r w:rsidRPr="00FA4EB4">
            <w:rPr>
              <w:rFonts w:eastAsia="Times New Roman"/>
              <w:sz w:val="22"/>
              <w:szCs w:val="22"/>
            </w:rPr>
            <w:t>Backing our frontline services</w:t>
          </w:r>
        </w:p>
        <w:p w14:paraId="188EB11A" w14:textId="476DA954" w:rsidR="00862348" w:rsidRPr="00FA4EB4" w:rsidRDefault="003261CE" w:rsidP="00696661">
          <w:pPr>
            <w:spacing w:before="0" w:after="120"/>
            <w:rPr>
              <w:rFonts w:eastAsia="Times New Roman"/>
              <w:sz w:val="22"/>
              <w:szCs w:val="22"/>
            </w:rPr>
          </w:pPr>
          <w:r w:rsidRPr="00FA4EB4">
            <w:rPr>
              <w:rFonts w:eastAsia="Times New Roman"/>
              <w:sz w:val="22"/>
              <w:szCs w:val="22"/>
            </w:rPr>
            <w:t>Growing our regions</w:t>
          </w:r>
          <w:r w:rsidR="005521CF" w:rsidRPr="00FA4EB4">
            <w:rPr>
              <w:rFonts w:eastAsia="Times New Roman"/>
              <w:sz w:val="22"/>
              <w:szCs w:val="22"/>
            </w:rPr>
            <w:t>.</w:t>
          </w:r>
        </w:p>
        <w:p w14:paraId="73416697" w14:textId="0218B762" w:rsidR="00B451F8" w:rsidRPr="00FA4EB4" w:rsidRDefault="0002472A" w:rsidP="0002472A">
          <w:pPr>
            <w:pStyle w:val="Heading3"/>
            <w:rPr>
              <w:rFonts w:eastAsia="Times New Roman"/>
              <w:sz w:val="22"/>
              <w:szCs w:val="22"/>
            </w:rPr>
          </w:pPr>
          <w:r w:rsidRPr="00FA4EB4">
            <w:rPr>
              <w:rFonts w:eastAsia="Times New Roman"/>
              <w:sz w:val="22"/>
              <w:szCs w:val="22"/>
            </w:rPr>
            <w:t>Our strategies</w:t>
          </w:r>
        </w:p>
        <w:p w14:paraId="2C82FD15" w14:textId="3317C891" w:rsidR="0002472A" w:rsidRPr="00FA4EB4" w:rsidRDefault="0002472A">
          <w:pPr>
            <w:pStyle w:val="ListParagraph"/>
            <w:numPr>
              <w:ilvl w:val="0"/>
              <w:numId w:val="9"/>
            </w:numPr>
            <w:rPr>
              <w:rFonts w:eastAsia="Times New Roman"/>
              <w:sz w:val="22"/>
              <w:szCs w:val="22"/>
              <w:lang w:eastAsia="en-AU"/>
            </w:rPr>
          </w:pPr>
          <w:r w:rsidRPr="00FA4EB4">
            <w:rPr>
              <w:rFonts w:eastAsia="Times New Roman"/>
              <w:sz w:val="22"/>
              <w:szCs w:val="22"/>
              <w:lang w:eastAsia="en-AU"/>
            </w:rPr>
            <w:t xml:space="preserve">Manage Queensland Government’s significant investment in the arts and cultural sector including the $50 million </w:t>
          </w:r>
          <w:r w:rsidRPr="00FA4EB4">
            <w:rPr>
              <w:rFonts w:eastAsia="Times New Roman"/>
              <w:i/>
              <w:iCs/>
              <w:sz w:val="22"/>
              <w:szCs w:val="22"/>
              <w:lang w:eastAsia="en-AU"/>
            </w:rPr>
            <w:t>Grow 2022-2026</w:t>
          </w:r>
          <w:r w:rsidRPr="00FA4EB4">
            <w:rPr>
              <w:rFonts w:eastAsia="Times New Roman"/>
              <w:sz w:val="22"/>
              <w:szCs w:val="22"/>
              <w:lang w:eastAsia="en-AU"/>
            </w:rPr>
            <w:t xml:space="preserve"> investment over four-years to support the delivery of accessible and high-quality arts and cultural experiences, including:</w:t>
          </w:r>
        </w:p>
        <w:p w14:paraId="3833E16D" w14:textId="082AEDD4" w:rsidR="0002472A" w:rsidRPr="00FA4EB4" w:rsidRDefault="0002472A">
          <w:pPr>
            <w:pStyle w:val="ListParagraph"/>
            <w:numPr>
              <w:ilvl w:val="0"/>
              <w:numId w:val="11"/>
            </w:numPr>
            <w:rPr>
              <w:rFonts w:eastAsia="Times New Roman"/>
              <w:sz w:val="22"/>
              <w:szCs w:val="22"/>
              <w:lang w:eastAsia="en-AU"/>
            </w:rPr>
          </w:pPr>
          <w:r w:rsidRPr="00FA4EB4">
            <w:rPr>
              <w:rFonts w:eastAsia="Times New Roman"/>
              <w:sz w:val="22"/>
              <w:szCs w:val="22"/>
              <w:lang w:eastAsia="en-AU"/>
            </w:rPr>
            <w:t>Touring of arts and cultural experiences across regions, including schools touring</w:t>
          </w:r>
        </w:p>
        <w:p w14:paraId="395BE16C" w14:textId="5505C46B" w:rsidR="0002472A" w:rsidRPr="00FA4EB4" w:rsidRDefault="0002472A">
          <w:pPr>
            <w:pStyle w:val="ListParagraph"/>
            <w:numPr>
              <w:ilvl w:val="0"/>
              <w:numId w:val="11"/>
            </w:numPr>
            <w:rPr>
              <w:rFonts w:eastAsia="Times New Roman"/>
              <w:sz w:val="22"/>
              <w:szCs w:val="22"/>
              <w:lang w:eastAsia="en-AU"/>
            </w:rPr>
          </w:pPr>
          <w:r w:rsidRPr="00FA4EB4">
            <w:rPr>
              <w:rFonts w:eastAsia="Times New Roman"/>
              <w:sz w:val="22"/>
              <w:szCs w:val="22"/>
              <w:lang w:eastAsia="en-AU"/>
            </w:rPr>
            <w:t xml:space="preserve">Managing funds and partnerships that support the arts and cultural sector to strengthen and sustain its business, lead social change, and develop the creative </w:t>
          </w:r>
          <w:proofErr w:type="gramStart"/>
          <w:r w:rsidRPr="00FA4EB4">
            <w:rPr>
              <w:rFonts w:eastAsia="Times New Roman"/>
              <w:sz w:val="22"/>
              <w:szCs w:val="22"/>
              <w:lang w:eastAsia="en-AU"/>
            </w:rPr>
            <w:t>workforce</w:t>
          </w:r>
          <w:proofErr w:type="gramEnd"/>
        </w:p>
        <w:p w14:paraId="14E3C960" w14:textId="78DB7C0E" w:rsidR="0002472A" w:rsidRPr="00FA4EB4" w:rsidRDefault="0002472A">
          <w:pPr>
            <w:pStyle w:val="ListParagraph"/>
            <w:numPr>
              <w:ilvl w:val="0"/>
              <w:numId w:val="11"/>
            </w:numPr>
            <w:rPr>
              <w:rFonts w:eastAsia="Times New Roman"/>
              <w:sz w:val="22"/>
              <w:szCs w:val="22"/>
              <w:lang w:eastAsia="en-AU"/>
            </w:rPr>
          </w:pPr>
          <w:r w:rsidRPr="00FA4EB4">
            <w:rPr>
              <w:rFonts w:eastAsia="Times New Roman"/>
              <w:sz w:val="22"/>
              <w:szCs w:val="22"/>
              <w:lang w:eastAsia="en-AU"/>
            </w:rPr>
            <w:t xml:space="preserve">Grow Queensland’s cultural reputation through arts products and cultural tourism events that share uniquely Queensland </w:t>
          </w:r>
          <w:proofErr w:type="gramStart"/>
          <w:r w:rsidRPr="00FA4EB4">
            <w:rPr>
              <w:rFonts w:eastAsia="Times New Roman"/>
              <w:sz w:val="22"/>
              <w:szCs w:val="22"/>
              <w:lang w:eastAsia="en-AU"/>
            </w:rPr>
            <w:t>stories</w:t>
          </w:r>
          <w:proofErr w:type="gramEnd"/>
        </w:p>
        <w:p w14:paraId="01B112E3" w14:textId="594D32F5" w:rsidR="0002472A" w:rsidRPr="00FA4EB4" w:rsidRDefault="0002472A">
          <w:pPr>
            <w:pStyle w:val="ListParagraph"/>
            <w:numPr>
              <w:ilvl w:val="0"/>
              <w:numId w:val="9"/>
            </w:numPr>
            <w:rPr>
              <w:rFonts w:eastAsia="Times New Roman"/>
              <w:sz w:val="22"/>
              <w:szCs w:val="22"/>
              <w:lang w:eastAsia="en-AU"/>
            </w:rPr>
          </w:pPr>
          <w:r w:rsidRPr="00FA4EB4">
            <w:rPr>
              <w:rFonts w:eastAsia="Times New Roman"/>
              <w:sz w:val="22"/>
              <w:szCs w:val="22"/>
              <w:lang w:eastAsia="en-AU"/>
            </w:rPr>
            <w:t xml:space="preserve">Drive arts and culture-led economic outcomes across Queensland ahead of Brisbane 2032 and ensure a significant arts and cultural legacy for </w:t>
          </w:r>
          <w:proofErr w:type="gramStart"/>
          <w:r w:rsidRPr="00FA4EB4">
            <w:rPr>
              <w:rFonts w:eastAsia="Times New Roman"/>
              <w:sz w:val="22"/>
              <w:szCs w:val="22"/>
              <w:lang w:eastAsia="en-AU"/>
            </w:rPr>
            <w:t>Queensland</w:t>
          </w:r>
          <w:proofErr w:type="gramEnd"/>
        </w:p>
        <w:p w14:paraId="012E4BFC" w14:textId="429BB08D" w:rsidR="0002472A" w:rsidRPr="00FA4EB4" w:rsidRDefault="0002472A">
          <w:pPr>
            <w:pStyle w:val="ListParagraph"/>
            <w:numPr>
              <w:ilvl w:val="0"/>
              <w:numId w:val="9"/>
            </w:numPr>
            <w:rPr>
              <w:rFonts w:eastAsia="Times New Roman"/>
              <w:sz w:val="22"/>
              <w:szCs w:val="22"/>
              <w:lang w:eastAsia="en-AU"/>
            </w:rPr>
          </w:pPr>
          <w:r w:rsidRPr="00FA4EB4">
            <w:rPr>
              <w:rFonts w:eastAsia="Times New Roman"/>
              <w:sz w:val="22"/>
              <w:szCs w:val="22"/>
              <w:lang w:eastAsia="en-AU"/>
            </w:rPr>
            <w:t xml:space="preserve">Increase access to arts and culture through effective management and delivery of high quality cultural </w:t>
          </w:r>
          <w:proofErr w:type="gramStart"/>
          <w:r w:rsidRPr="00FA4EB4">
            <w:rPr>
              <w:rFonts w:eastAsia="Times New Roman"/>
              <w:sz w:val="22"/>
              <w:szCs w:val="22"/>
              <w:lang w:eastAsia="en-AU"/>
            </w:rPr>
            <w:t>infrastructure</w:t>
          </w:r>
          <w:proofErr w:type="gramEnd"/>
        </w:p>
        <w:p w14:paraId="093FD23E" w14:textId="25EEB1BF" w:rsidR="0002472A" w:rsidRPr="00FA4EB4" w:rsidRDefault="0002472A">
          <w:pPr>
            <w:pStyle w:val="ListParagraph"/>
            <w:numPr>
              <w:ilvl w:val="0"/>
              <w:numId w:val="9"/>
            </w:numPr>
            <w:rPr>
              <w:rFonts w:eastAsia="Times New Roman"/>
              <w:sz w:val="22"/>
              <w:szCs w:val="22"/>
            </w:rPr>
          </w:pPr>
          <w:r w:rsidRPr="00FA4EB4">
            <w:rPr>
              <w:rFonts w:eastAsia="Times New Roman"/>
              <w:sz w:val="22"/>
              <w:szCs w:val="22"/>
              <w:lang w:eastAsia="en-AU"/>
            </w:rPr>
            <w:t>Grow a</w:t>
          </w:r>
          <w:r w:rsidRPr="00FA4EB4">
            <w:rPr>
              <w:rFonts w:eastAsia="Times New Roman"/>
              <w:sz w:val="22"/>
              <w:szCs w:val="22"/>
            </w:rPr>
            <w:t xml:space="preserve"> strong and ethical First Nations arts industry that safeguards cultures and provides economic outcomes for First Nations peoples and communities</w:t>
          </w:r>
          <w:r w:rsidR="005521CF" w:rsidRPr="00FA4EB4">
            <w:rPr>
              <w:rFonts w:eastAsia="Times New Roman"/>
              <w:sz w:val="22"/>
              <w:szCs w:val="22"/>
            </w:rPr>
            <w:t>.</w:t>
          </w:r>
        </w:p>
        <w:p w14:paraId="0F79F08C" w14:textId="2C488B6A" w:rsidR="007028F5" w:rsidRPr="00FA4EB4" w:rsidRDefault="00DB5384" w:rsidP="0002472A">
          <w:pPr>
            <w:pStyle w:val="Heading3"/>
            <w:rPr>
              <w:rFonts w:eastAsia="Times New Roman"/>
              <w:sz w:val="22"/>
              <w:szCs w:val="22"/>
            </w:rPr>
          </w:pPr>
          <w:r w:rsidRPr="00FA4EB4">
            <w:rPr>
              <w:rFonts w:eastAsia="Times New Roman"/>
              <w:sz w:val="22"/>
              <w:szCs w:val="22"/>
            </w:rPr>
            <w:t xml:space="preserve">Our </w:t>
          </w:r>
          <w:r w:rsidR="0002472A" w:rsidRPr="00FA4EB4">
            <w:rPr>
              <w:rFonts w:eastAsia="Times New Roman"/>
              <w:sz w:val="22"/>
              <w:szCs w:val="22"/>
            </w:rPr>
            <w:t>performance</w:t>
          </w:r>
          <w:r w:rsidRPr="00FA4EB4">
            <w:rPr>
              <w:rFonts w:eastAsia="Times New Roman"/>
              <w:sz w:val="22"/>
              <w:szCs w:val="22"/>
            </w:rPr>
            <w:t xml:space="preserve"> indicat</w:t>
          </w:r>
          <w:r w:rsidR="0002472A" w:rsidRPr="00FA4EB4">
            <w:rPr>
              <w:rFonts w:eastAsia="Times New Roman"/>
              <w:sz w:val="22"/>
              <w:szCs w:val="22"/>
            </w:rPr>
            <w:t>ors</w:t>
          </w:r>
        </w:p>
        <w:p w14:paraId="1194C7A4" w14:textId="69D0F999" w:rsidR="0002472A" w:rsidRPr="00FA4EB4" w:rsidRDefault="0002472A">
          <w:pPr>
            <w:pStyle w:val="ListParagraph"/>
            <w:numPr>
              <w:ilvl w:val="0"/>
              <w:numId w:val="9"/>
            </w:numPr>
            <w:rPr>
              <w:rFonts w:eastAsia="Times New Roman"/>
              <w:sz w:val="22"/>
              <w:szCs w:val="22"/>
              <w:lang w:eastAsia="en-AU"/>
            </w:rPr>
          </w:pPr>
          <w:r w:rsidRPr="00FA4EB4">
            <w:rPr>
              <w:rFonts w:eastAsia="Times New Roman"/>
              <w:sz w:val="22"/>
              <w:szCs w:val="22"/>
              <w:lang w:eastAsia="en-AU"/>
            </w:rPr>
            <w:t>Increased utilisation of arts-owned and/managed arts and cultural facilities</w:t>
          </w:r>
        </w:p>
        <w:p w14:paraId="0158C92C" w14:textId="5125A688" w:rsidR="0002472A" w:rsidRPr="00FA4EB4" w:rsidRDefault="0002472A">
          <w:pPr>
            <w:pStyle w:val="ListParagraph"/>
            <w:numPr>
              <w:ilvl w:val="0"/>
              <w:numId w:val="9"/>
            </w:numPr>
            <w:rPr>
              <w:rFonts w:eastAsia="Times New Roman"/>
              <w:noProof/>
              <w:sz w:val="22"/>
              <w:szCs w:val="22"/>
            </w:rPr>
          </w:pPr>
          <w:r w:rsidRPr="00FA4EB4">
            <w:rPr>
              <w:rFonts w:eastAsia="Times New Roman"/>
              <w:sz w:val="22"/>
              <w:szCs w:val="22"/>
              <w:lang w:eastAsia="en-AU"/>
            </w:rPr>
            <w:t>Increased</w:t>
          </w:r>
          <w:r w:rsidRPr="00FA4EB4">
            <w:rPr>
              <w:rFonts w:eastAsia="Times New Roman"/>
              <w:noProof/>
              <w:sz w:val="22"/>
              <w:szCs w:val="22"/>
            </w:rPr>
            <w:t xml:space="preserve"> customer satisfaction with Arts Queensland investment programs delivering intended objectives</w:t>
          </w:r>
          <w:r w:rsidR="005521CF" w:rsidRPr="00FA4EB4">
            <w:rPr>
              <w:rFonts w:eastAsia="Times New Roman"/>
              <w:noProof/>
              <w:sz w:val="22"/>
              <w:szCs w:val="22"/>
            </w:rPr>
            <w:t>.</w:t>
          </w:r>
        </w:p>
        <w:p w14:paraId="56408940" w14:textId="58706C98" w:rsidR="00DB5384" w:rsidRPr="00FA4EB4" w:rsidRDefault="00D17652" w:rsidP="005567DB">
          <w:pPr>
            <w:pStyle w:val="Heading2"/>
            <w:rPr>
              <w:rFonts w:eastAsia="Times New Roman"/>
              <w:b w:val="0"/>
              <w:noProof/>
              <w:sz w:val="24"/>
              <w:szCs w:val="24"/>
            </w:rPr>
          </w:pPr>
          <w:r w:rsidRPr="00FA4EB4">
            <w:rPr>
              <w:rFonts w:eastAsia="Times New Roman"/>
              <w:noProof/>
              <w:sz w:val="24"/>
              <w:szCs w:val="24"/>
            </w:rPr>
            <w:t>Strategic o</w:t>
          </w:r>
          <w:r w:rsidR="00DB5384" w:rsidRPr="00FA4EB4">
            <w:rPr>
              <w:rFonts w:eastAsia="Times New Roman"/>
              <w:noProof/>
              <w:sz w:val="24"/>
              <w:szCs w:val="24"/>
            </w:rPr>
            <w:t xml:space="preserve">bjective </w:t>
          </w:r>
          <w:r w:rsidR="00A246EC" w:rsidRPr="00FA4EB4">
            <w:rPr>
              <w:rFonts w:eastAsia="Times New Roman"/>
              <w:noProof/>
              <w:sz w:val="24"/>
              <w:szCs w:val="24"/>
            </w:rPr>
            <w:t>5</w:t>
          </w:r>
        </w:p>
        <w:p w14:paraId="04DE3AD0" w14:textId="7C7B3373" w:rsidR="00DB5384" w:rsidRPr="00FA4EB4" w:rsidRDefault="00A246EC" w:rsidP="005567DB">
          <w:pPr>
            <w:pStyle w:val="Heading3"/>
            <w:rPr>
              <w:rFonts w:eastAsia="Times New Roman"/>
              <w:sz w:val="22"/>
              <w:szCs w:val="22"/>
            </w:rPr>
          </w:pPr>
          <w:r w:rsidRPr="00FA4EB4">
            <w:rPr>
              <w:rFonts w:eastAsia="Times New Roman"/>
              <w:sz w:val="22"/>
              <w:szCs w:val="22"/>
            </w:rPr>
            <w:t xml:space="preserve">Strengthen capability, innovation and governance to deliver effective, culturally responsive and agile </w:t>
          </w:r>
          <w:proofErr w:type="gramStart"/>
          <w:r w:rsidRPr="00FA4EB4">
            <w:rPr>
              <w:rFonts w:eastAsia="Times New Roman"/>
              <w:sz w:val="22"/>
              <w:szCs w:val="22"/>
            </w:rPr>
            <w:t>services</w:t>
          </w:r>
          <w:proofErr w:type="gramEnd"/>
        </w:p>
        <w:p w14:paraId="3DC224BC" w14:textId="110448DD" w:rsidR="00A246EC" w:rsidRPr="00FA4EB4" w:rsidRDefault="00A246EC">
          <w:pPr>
            <w:pStyle w:val="ListParagraph"/>
            <w:numPr>
              <w:ilvl w:val="0"/>
              <w:numId w:val="9"/>
            </w:numPr>
            <w:rPr>
              <w:rFonts w:eastAsia="Times New Roman"/>
              <w:sz w:val="22"/>
              <w:szCs w:val="22"/>
              <w:lang w:eastAsia="en-AU"/>
            </w:rPr>
          </w:pPr>
          <w:r w:rsidRPr="00FA4EB4">
            <w:rPr>
              <w:rFonts w:eastAsia="Times New Roman"/>
              <w:sz w:val="22"/>
              <w:szCs w:val="22"/>
              <w:lang w:eastAsia="en-AU"/>
            </w:rPr>
            <w:t>Investing in skills</w:t>
          </w:r>
        </w:p>
        <w:p w14:paraId="2B757A7F" w14:textId="3C0537BA" w:rsidR="00466ED0" w:rsidRPr="00FA4EB4" w:rsidRDefault="00DB5384">
          <w:pPr>
            <w:pStyle w:val="ListParagraph"/>
            <w:numPr>
              <w:ilvl w:val="0"/>
              <w:numId w:val="9"/>
            </w:numPr>
            <w:rPr>
              <w:rFonts w:eastAsia="Times New Roman"/>
              <w:sz w:val="22"/>
              <w:szCs w:val="22"/>
              <w:lang w:eastAsia="en-AU"/>
            </w:rPr>
          </w:pPr>
          <w:r w:rsidRPr="00FA4EB4">
            <w:rPr>
              <w:rFonts w:eastAsia="Times New Roman"/>
              <w:sz w:val="22"/>
              <w:szCs w:val="22"/>
              <w:lang w:eastAsia="en-AU"/>
            </w:rPr>
            <w:t>Backing our frontline services</w:t>
          </w:r>
        </w:p>
        <w:p w14:paraId="419B5CDF" w14:textId="2C728773" w:rsidR="00A246EC" w:rsidRPr="00FA4EB4" w:rsidRDefault="00A246EC">
          <w:pPr>
            <w:pStyle w:val="ListParagraph"/>
            <w:numPr>
              <w:ilvl w:val="0"/>
              <w:numId w:val="9"/>
            </w:numPr>
            <w:rPr>
              <w:rFonts w:eastAsia="Times New Roman"/>
              <w:sz w:val="22"/>
              <w:szCs w:val="22"/>
            </w:rPr>
          </w:pPr>
          <w:r w:rsidRPr="00FA4EB4">
            <w:rPr>
              <w:rFonts w:eastAsia="Times New Roman"/>
              <w:sz w:val="22"/>
              <w:szCs w:val="22"/>
              <w:lang w:eastAsia="en-AU"/>
            </w:rPr>
            <w:lastRenderedPageBreak/>
            <w:t>Honouring and</w:t>
          </w:r>
          <w:r w:rsidRPr="00FA4EB4">
            <w:rPr>
              <w:rFonts w:eastAsia="Times New Roman"/>
              <w:sz w:val="22"/>
              <w:szCs w:val="22"/>
            </w:rPr>
            <w:t xml:space="preserve"> embracing our rich and ancient cultural history</w:t>
          </w:r>
          <w:r w:rsidR="005521CF" w:rsidRPr="00FA4EB4">
            <w:rPr>
              <w:rFonts w:eastAsia="Times New Roman"/>
              <w:sz w:val="22"/>
              <w:szCs w:val="22"/>
            </w:rPr>
            <w:t>.</w:t>
          </w:r>
        </w:p>
        <w:p w14:paraId="4EED5857" w14:textId="6F2D3166" w:rsidR="00A246EC" w:rsidRPr="00FA4EB4" w:rsidRDefault="00A246EC" w:rsidP="00A246EC">
          <w:pPr>
            <w:pStyle w:val="Heading3"/>
            <w:rPr>
              <w:rFonts w:eastAsia="Times New Roman"/>
              <w:sz w:val="22"/>
              <w:szCs w:val="22"/>
            </w:rPr>
          </w:pPr>
          <w:r w:rsidRPr="00FA4EB4">
            <w:rPr>
              <w:rFonts w:eastAsia="Times New Roman"/>
              <w:sz w:val="22"/>
              <w:szCs w:val="22"/>
            </w:rPr>
            <w:t>Our strategies</w:t>
          </w:r>
        </w:p>
        <w:p w14:paraId="694854B8" w14:textId="77777777" w:rsidR="00694FF4" w:rsidRPr="00FA4EB4" w:rsidRDefault="00694FF4" w:rsidP="00694FF4">
          <w:pPr>
            <w:pStyle w:val="ListParagraph"/>
            <w:numPr>
              <w:ilvl w:val="0"/>
              <w:numId w:val="9"/>
            </w:numPr>
            <w:rPr>
              <w:sz w:val="22"/>
              <w:szCs w:val="22"/>
            </w:rPr>
          </w:pPr>
          <w:r w:rsidRPr="00FA4EB4">
            <w:rPr>
              <w:sz w:val="22"/>
              <w:szCs w:val="22"/>
            </w:rPr>
            <w:t xml:space="preserve">Develop an inclusive, flexible, compassionate and culturally safe workplace that embodies cultural integrity; and respects, protects and promotes the human rights of all </w:t>
          </w:r>
          <w:proofErr w:type="gramStart"/>
          <w:r w:rsidRPr="00FA4EB4">
            <w:rPr>
              <w:sz w:val="22"/>
              <w:szCs w:val="22"/>
            </w:rPr>
            <w:t>Queenslanders</w:t>
          </w:r>
          <w:proofErr w:type="gramEnd"/>
        </w:p>
        <w:p w14:paraId="16E6FCE6" w14:textId="77777777" w:rsidR="00694FF4" w:rsidRPr="00FA4EB4" w:rsidRDefault="00694FF4" w:rsidP="00694FF4">
          <w:pPr>
            <w:pStyle w:val="ListParagraph"/>
            <w:numPr>
              <w:ilvl w:val="0"/>
              <w:numId w:val="9"/>
            </w:numPr>
            <w:rPr>
              <w:sz w:val="22"/>
              <w:szCs w:val="22"/>
            </w:rPr>
          </w:pPr>
          <w:r w:rsidRPr="00FA4EB4">
            <w:rPr>
              <w:sz w:val="22"/>
              <w:szCs w:val="22"/>
            </w:rPr>
            <w:t xml:space="preserve">Influence other public sector entities to increase their capacity to be culturally safe and responsive to the needs of Aboriginal and Torres Strait Islander Queenslanders, to develop place-based solutions, and to model dynamic, diverse and shared leadership at all levels of their </w:t>
          </w:r>
          <w:proofErr w:type="gramStart"/>
          <w:r w:rsidRPr="00FA4EB4">
            <w:rPr>
              <w:sz w:val="22"/>
              <w:szCs w:val="22"/>
            </w:rPr>
            <w:t>organisation</w:t>
          </w:r>
          <w:proofErr w:type="gramEnd"/>
        </w:p>
        <w:p w14:paraId="3680C62B" w14:textId="77777777" w:rsidR="00694FF4" w:rsidRPr="00FA4EB4" w:rsidRDefault="00694FF4" w:rsidP="00694FF4">
          <w:pPr>
            <w:pStyle w:val="ListParagraph"/>
            <w:numPr>
              <w:ilvl w:val="0"/>
              <w:numId w:val="9"/>
            </w:numPr>
            <w:rPr>
              <w:sz w:val="22"/>
              <w:szCs w:val="22"/>
            </w:rPr>
          </w:pPr>
          <w:r w:rsidRPr="00FA4EB4">
            <w:rPr>
              <w:sz w:val="22"/>
              <w:szCs w:val="22"/>
            </w:rPr>
            <w:t xml:space="preserve">Strengthen performance through contemporary governance practice to drive innovation and service delivery </w:t>
          </w:r>
          <w:proofErr w:type="gramStart"/>
          <w:r w:rsidRPr="00FA4EB4">
            <w:rPr>
              <w:sz w:val="22"/>
              <w:szCs w:val="22"/>
            </w:rPr>
            <w:t>improvements</w:t>
          </w:r>
          <w:proofErr w:type="gramEnd"/>
          <w:r w:rsidRPr="00FA4EB4">
            <w:rPr>
              <w:sz w:val="22"/>
              <w:szCs w:val="22"/>
            </w:rPr>
            <w:t xml:space="preserve"> </w:t>
          </w:r>
        </w:p>
        <w:p w14:paraId="053F2575" w14:textId="77777777" w:rsidR="00694FF4" w:rsidRPr="00FA4EB4" w:rsidRDefault="00694FF4" w:rsidP="00694FF4">
          <w:pPr>
            <w:pStyle w:val="ListParagraph"/>
            <w:numPr>
              <w:ilvl w:val="0"/>
              <w:numId w:val="9"/>
            </w:numPr>
            <w:rPr>
              <w:sz w:val="22"/>
              <w:szCs w:val="22"/>
            </w:rPr>
          </w:pPr>
          <w:r w:rsidRPr="00FA4EB4">
            <w:rPr>
              <w:sz w:val="22"/>
              <w:szCs w:val="22"/>
            </w:rPr>
            <w:t xml:space="preserve">Reinforce a strong commitment to governance and integrity to ensure public </w:t>
          </w:r>
          <w:proofErr w:type="gramStart"/>
          <w:r w:rsidRPr="00FA4EB4">
            <w:rPr>
              <w:sz w:val="22"/>
              <w:szCs w:val="22"/>
            </w:rPr>
            <w:t>confidence</w:t>
          </w:r>
          <w:proofErr w:type="gramEnd"/>
        </w:p>
        <w:p w14:paraId="628CB811" w14:textId="6C6BF770" w:rsidR="00694FF4" w:rsidRPr="00FA4EB4" w:rsidRDefault="00694FF4" w:rsidP="00694FF4">
          <w:pPr>
            <w:pStyle w:val="ListParagraph"/>
            <w:numPr>
              <w:ilvl w:val="0"/>
              <w:numId w:val="9"/>
            </w:numPr>
            <w:rPr>
              <w:sz w:val="22"/>
              <w:szCs w:val="22"/>
            </w:rPr>
          </w:pPr>
          <w:r w:rsidRPr="00FA4EB4">
            <w:rPr>
              <w:sz w:val="22"/>
              <w:szCs w:val="22"/>
            </w:rPr>
            <w:t xml:space="preserve">Invest in the learning and capability development of our staff, ensuring that their safety, health and wellbeing are prioritised, with a focus on the attraction and retention of a skilled and diverse </w:t>
          </w:r>
          <w:proofErr w:type="gramStart"/>
          <w:r w:rsidRPr="00FA4EB4">
            <w:rPr>
              <w:sz w:val="22"/>
              <w:szCs w:val="22"/>
            </w:rPr>
            <w:t>workforce</w:t>
          </w:r>
          <w:proofErr w:type="gramEnd"/>
        </w:p>
        <w:p w14:paraId="33CD1A14" w14:textId="4B7E57B7" w:rsidR="00694FF4" w:rsidRPr="00FA4EB4" w:rsidRDefault="00694FF4" w:rsidP="00694FF4">
          <w:pPr>
            <w:pStyle w:val="ListParagraph"/>
            <w:numPr>
              <w:ilvl w:val="0"/>
              <w:numId w:val="9"/>
            </w:numPr>
            <w:rPr>
              <w:sz w:val="22"/>
              <w:szCs w:val="22"/>
            </w:rPr>
          </w:pPr>
          <w:r w:rsidRPr="00FA4EB4">
            <w:rPr>
              <w:sz w:val="22"/>
              <w:szCs w:val="22"/>
            </w:rPr>
            <w:t>Engage with staff to harness their voices and build workplaces that support the Department’s ambition as an employer of choice.</w:t>
          </w:r>
        </w:p>
        <w:p w14:paraId="5B61367C" w14:textId="64012536" w:rsidR="00DB5384" w:rsidRPr="00FA4EB4" w:rsidRDefault="00DB5384" w:rsidP="005567DB">
          <w:pPr>
            <w:pStyle w:val="Heading3"/>
            <w:rPr>
              <w:rFonts w:eastAsia="Times New Roman"/>
              <w:b w:val="0"/>
              <w:sz w:val="22"/>
              <w:szCs w:val="22"/>
            </w:rPr>
          </w:pPr>
          <w:r w:rsidRPr="00FA4EB4">
            <w:rPr>
              <w:rFonts w:eastAsia="Times New Roman"/>
              <w:sz w:val="22"/>
              <w:szCs w:val="22"/>
            </w:rPr>
            <w:t xml:space="preserve">Our </w:t>
          </w:r>
          <w:r w:rsidR="00A246EC" w:rsidRPr="00FA4EB4">
            <w:rPr>
              <w:rFonts w:eastAsia="Times New Roman"/>
              <w:sz w:val="22"/>
              <w:szCs w:val="22"/>
            </w:rPr>
            <w:t>performance</w:t>
          </w:r>
          <w:r w:rsidRPr="00FA4EB4">
            <w:rPr>
              <w:rFonts w:eastAsia="Times New Roman"/>
              <w:sz w:val="22"/>
              <w:szCs w:val="22"/>
            </w:rPr>
            <w:t xml:space="preserve"> indicators</w:t>
          </w:r>
        </w:p>
        <w:p w14:paraId="7072375D" w14:textId="05006386" w:rsidR="00DB5384" w:rsidRPr="00FA4EB4" w:rsidRDefault="00DB5384">
          <w:pPr>
            <w:pStyle w:val="ListParagraph"/>
            <w:numPr>
              <w:ilvl w:val="0"/>
              <w:numId w:val="12"/>
            </w:numPr>
            <w:rPr>
              <w:rFonts w:eastAsia="Times New Roman"/>
              <w:sz w:val="22"/>
              <w:szCs w:val="22"/>
              <w:lang w:val="en-US"/>
            </w:rPr>
          </w:pPr>
          <w:r w:rsidRPr="00FA4EB4">
            <w:rPr>
              <w:rFonts w:eastAsia="Times New Roman"/>
              <w:sz w:val="22"/>
              <w:szCs w:val="22"/>
              <w:lang w:val="en-US"/>
            </w:rPr>
            <w:t>Increased workforce diversity</w:t>
          </w:r>
        </w:p>
        <w:p w14:paraId="0C45F859" w14:textId="68E79DFE" w:rsidR="00263D72" w:rsidRPr="00FA4EB4" w:rsidRDefault="00DB5384">
          <w:pPr>
            <w:pStyle w:val="ListParagraph"/>
            <w:numPr>
              <w:ilvl w:val="0"/>
              <w:numId w:val="12"/>
            </w:numPr>
            <w:rPr>
              <w:rFonts w:eastAsia="Times New Roman"/>
              <w:sz w:val="22"/>
              <w:szCs w:val="22"/>
              <w:lang w:val="en-US"/>
            </w:rPr>
          </w:pPr>
          <w:r w:rsidRPr="00FA4EB4">
            <w:rPr>
              <w:rFonts w:eastAsia="Times New Roman"/>
              <w:sz w:val="22"/>
              <w:szCs w:val="22"/>
              <w:lang w:val="en-US"/>
            </w:rPr>
            <w:t>Improved results through the Working for Queensland Survey.</w:t>
          </w:r>
        </w:p>
      </w:sdtContent>
    </w:sdt>
    <w:p w14:paraId="2BE5A8C2" w14:textId="18A50180" w:rsidR="00F94036" w:rsidRPr="00FA4EB4" w:rsidRDefault="00F94036" w:rsidP="00F94036">
      <w:pPr>
        <w:rPr>
          <w:rFonts w:eastAsia="Times New Roman"/>
          <w:lang w:val="en-US"/>
        </w:rPr>
      </w:pPr>
      <w:r w:rsidRPr="00FA4EB4">
        <w:rPr>
          <w:rStyle w:val="Heading2Char"/>
          <w:sz w:val="24"/>
          <w:szCs w:val="24"/>
          <w:lang w:val="en-US"/>
        </w:rPr>
        <w:t>Our acknowledgement:</w:t>
      </w:r>
    </w:p>
    <w:p w14:paraId="0DC883D7" w14:textId="0D375861" w:rsidR="00F94036" w:rsidRPr="00FA4EB4" w:rsidRDefault="00F94036" w:rsidP="00F94036">
      <w:pPr>
        <w:rPr>
          <w:rFonts w:eastAsia="Times New Roman"/>
          <w:sz w:val="22"/>
          <w:szCs w:val="22"/>
          <w:lang w:val="en-US"/>
        </w:rPr>
      </w:pPr>
      <w:r w:rsidRPr="00FA4EB4">
        <w:rPr>
          <w:rFonts w:eastAsia="Times New Roman"/>
          <w:sz w:val="22"/>
          <w:szCs w:val="22"/>
          <w:lang w:val="en-US"/>
        </w:rPr>
        <w:t xml:space="preserve">Our department respectfully acknowledges the Traditional Owners and Custodians of country throughout Queensland and their ongoing connection to the land and water. We pay our respects to their cultures and Elders past and present. We acknowledge that self-determination of Aboriginal and Torres Strait Islander peoples is a human right enshrined in the </w:t>
      </w:r>
      <w:r w:rsidRPr="00FA4EB4">
        <w:rPr>
          <w:rFonts w:eastAsia="Times New Roman"/>
          <w:i/>
          <w:iCs/>
          <w:sz w:val="22"/>
          <w:szCs w:val="22"/>
          <w:lang w:val="en-US"/>
        </w:rPr>
        <w:t>United Nations Declaration on the Rights of Indigenous Peoples</w:t>
      </w:r>
      <w:r w:rsidRPr="00FA4EB4">
        <w:rPr>
          <w:rFonts w:eastAsia="Times New Roman"/>
          <w:sz w:val="22"/>
          <w:szCs w:val="22"/>
          <w:lang w:val="en-US"/>
        </w:rPr>
        <w:t xml:space="preserve"> and </w:t>
      </w:r>
      <w:proofErr w:type="spellStart"/>
      <w:r w:rsidRPr="00FA4EB4">
        <w:rPr>
          <w:rFonts w:eastAsia="Times New Roman"/>
          <w:sz w:val="22"/>
          <w:szCs w:val="22"/>
          <w:lang w:val="en-US"/>
        </w:rPr>
        <w:t>recognised</w:t>
      </w:r>
      <w:proofErr w:type="spellEnd"/>
      <w:r w:rsidRPr="00FA4EB4">
        <w:rPr>
          <w:rFonts w:eastAsia="Times New Roman"/>
          <w:sz w:val="22"/>
          <w:szCs w:val="22"/>
          <w:lang w:val="en-US"/>
        </w:rPr>
        <w:t xml:space="preserve"> in the </w:t>
      </w:r>
      <w:r w:rsidRPr="00FA4EB4">
        <w:rPr>
          <w:rFonts w:eastAsia="Times New Roman"/>
          <w:i/>
          <w:iCs/>
          <w:sz w:val="22"/>
          <w:szCs w:val="22"/>
          <w:lang w:val="en-US"/>
        </w:rPr>
        <w:t>Human Rights Act 2019</w:t>
      </w:r>
      <w:r w:rsidRPr="00FA4EB4">
        <w:rPr>
          <w:rFonts w:eastAsia="Times New Roman"/>
          <w:sz w:val="22"/>
          <w:szCs w:val="22"/>
          <w:lang w:val="en-US"/>
        </w:rPr>
        <w:t xml:space="preserve"> (Qld).</w:t>
      </w:r>
    </w:p>
    <w:p w14:paraId="0AEBE4AF" w14:textId="1F4642A7" w:rsidR="00F94036" w:rsidRPr="00FA4EB4" w:rsidRDefault="00F94036" w:rsidP="00F94036">
      <w:pPr>
        <w:rPr>
          <w:rFonts w:eastAsia="Times New Roman"/>
          <w:lang w:val="en-US"/>
        </w:rPr>
      </w:pPr>
      <w:r w:rsidRPr="00FA4EB4">
        <w:rPr>
          <w:rStyle w:val="Heading2Char"/>
          <w:sz w:val="24"/>
          <w:szCs w:val="24"/>
          <w:lang w:val="en-US"/>
        </w:rPr>
        <w:t>Our human rights commitment:</w:t>
      </w:r>
    </w:p>
    <w:p w14:paraId="0E1ABD2B" w14:textId="79898132" w:rsidR="00A246EC" w:rsidRPr="00FA4EB4" w:rsidRDefault="00F94036" w:rsidP="00F94036">
      <w:pPr>
        <w:rPr>
          <w:rFonts w:eastAsia="Times New Roman"/>
          <w:sz w:val="22"/>
          <w:szCs w:val="22"/>
          <w:lang w:val="en-US"/>
        </w:rPr>
      </w:pPr>
      <w:r w:rsidRPr="00FA4EB4">
        <w:rPr>
          <w:rFonts w:eastAsia="Times New Roman"/>
          <w:sz w:val="22"/>
          <w:szCs w:val="22"/>
          <w:lang w:val="en-US"/>
        </w:rPr>
        <w:t xml:space="preserve">Our decision-making and actions will respect, </w:t>
      </w:r>
      <w:proofErr w:type="gramStart"/>
      <w:r w:rsidRPr="00FA4EB4">
        <w:rPr>
          <w:rFonts w:eastAsia="Times New Roman"/>
          <w:sz w:val="22"/>
          <w:szCs w:val="22"/>
          <w:lang w:val="en-US"/>
        </w:rPr>
        <w:t>protect</w:t>
      </w:r>
      <w:proofErr w:type="gramEnd"/>
      <w:r w:rsidRPr="00FA4EB4">
        <w:rPr>
          <w:rFonts w:eastAsia="Times New Roman"/>
          <w:sz w:val="22"/>
          <w:szCs w:val="22"/>
          <w:lang w:val="en-US"/>
        </w:rPr>
        <w:t xml:space="preserve"> and promote human rights as a cornerstone of a fair, just and inclusive society.</w:t>
      </w:r>
    </w:p>
    <w:p w14:paraId="07F7DC51" w14:textId="77777777" w:rsidR="005521CF" w:rsidRPr="00FA4EB4" w:rsidRDefault="005521CF" w:rsidP="005521CF">
      <w:pPr>
        <w:pStyle w:val="Default"/>
      </w:pPr>
    </w:p>
    <w:p w14:paraId="793CE857" w14:textId="5F18E0AE" w:rsidR="005521CF" w:rsidRDefault="005521CF" w:rsidP="005521CF">
      <w:pPr>
        <w:rPr>
          <w:rFonts w:eastAsia="Times New Roman"/>
          <w:sz w:val="22"/>
          <w:szCs w:val="22"/>
          <w:lang w:val="en-US"/>
        </w:rPr>
      </w:pPr>
      <w:r w:rsidRPr="00FA4EB4">
        <w:rPr>
          <w:i/>
          <w:iCs/>
          <w:sz w:val="16"/>
          <w:szCs w:val="16"/>
        </w:rPr>
        <w:t xml:space="preserve">The Department of Treaty, Aboriginal and Torres Strait Islander Partnerships, </w:t>
      </w:r>
      <w:proofErr w:type="gramStart"/>
      <w:r w:rsidRPr="00FA4EB4">
        <w:rPr>
          <w:i/>
          <w:iCs/>
          <w:sz w:val="16"/>
          <w:szCs w:val="16"/>
        </w:rPr>
        <w:t>Communities</w:t>
      </w:r>
      <w:proofErr w:type="gramEnd"/>
      <w:r w:rsidRPr="00FA4EB4">
        <w:rPr>
          <w:i/>
          <w:iCs/>
          <w:sz w:val="16"/>
          <w:szCs w:val="16"/>
        </w:rPr>
        <w:t xml:space="preserve"> and the Art’s Strategic Plan 2023–2027 was updated on </w:t>
      </w:r>
      <w:r w:rsidR="008E0724">
        <w:rPr>
          <w:i/>
          <w:iCs/>
          <w:sz w:val="16"/>
          <w:szCs w:val="16"/>
        </w:rPr>
        <w:t>1</w:t>
      </w:r>
      <w:r w:rsidRPr="00FA4EB4">
        <w:rPr>
          <w:i/>
          <w:iCs/>
          <w:sz w:val="16"/>
          <w:szCs w:val="16"/>
        </w:rPr>
        <w:t>8 March 2024.</w:t>
      </w:r>
    </w:p>
    <w:sectPr w:rsidR="005521CF" w:rsidSect="002B1D62">
      <w:footerReference w:type="default" r:id="rId7"/>
      <w:headerReference w:type="first" r:id="rId8"/>
      <w:pgSz w:w="23820" w:h="16840"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B7878" w14:textId="77777777" w:rsidR="00D13789" w:rsidRDefault="00D13789" w:rsidP="002A5DD1">
      <w:r>
        <w:separator/>
      </w:r>
    </w:p>
  </w:endnote>
  <w:endnote w:type="continuationSeparator" w:id="0">
    <w:p w14:paraId="058423D1" w14:textId="77777777" w:rsidR="00D13789" w:rsidRDefault="00D13789" w:rsidP="002A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FFF68" w14:textId="0C141BF2" w:rsidR="002A5DD1" w:rsidRDefault="002A5DD1" w:rsidP="002A5DD1">
    <w:pPr>
      <w:pStyle w:val="Footer"/>
      <w:tabs>
        <w:tab w:val="clear" w:pos="4513"/>
        <w:tab w:val="clear" w:pos="9026"/>
        <w:tab w:val="left" w:pos="41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6FC4D" w14:textId="77777777" w:rsidR="00D13789" w:rsidRDefault="00D13789" w:rsidP="002A5DD1">
      <w:r>
        <w:separator/>
      </w:r>
    </w:p>
  </w:footnote>
  <w:footnote w:type="continuationSeparator" w:id="0">
    <w:p w14:paraId="6EA85D39" w14:textId="77777777" w:rsidR="00D13789" w:rsidRDefault="00D13789" w:rsidP="002A5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E9966" w14:textId="77777777" w:rsidR="00C51ED9" w:rsidRDefault="002073A8">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508"/>
    <w:multiLevelType w:val="hybridMultilevel"/>
    <w:tmpl w:val="D500F9FE"/>
    <w:lvl w:ilvl="0" w:tplc="0C090001">
      <w:start w:val="1"/>
      <w:numFmt w:val="bullet"/>
      <w:lvlText w:val=""/>
      <w:lvlJc w:val="left"/>
      <w:pPr>
        <w:ind w:left="786" w:hanging="360"/>
      </w:pPr>
      <w:rPr>
        <w:rFonts w:ascii="Symbol" w:hAnsi="Symbo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 w15:restartNumberingAfterBreak="0">
    <w:nsid w:val="06226834"/>
    <w:multiLevelType w:val="hybridMultilevel"/>
    <w:tmpl w:val="DD9E8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D77522"/>
    <w:multiLevelType w:val="hybridMultilevel"/>
    <w:tmpl w:val="E8E89E32"/>
    <w:lvl w:ilvl="0" w:tplc="D780D52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4162C1"/>
    <w:multiLevelType w:val="hybridMultilevel"/>
    <w:tmpl w:val="63F4F0A0"/>
    <w:lvl w:ilvl="0" w:tplc="CCD475E6">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6155A2"/>
    <w:multiLevelType w:val="hybridMultilevel"/>
    <w:tmpl w:val="D71E5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1C66A2"/>
    <w:multiLevelType w:val="hybridMultilevel"/>
    <w:tmpl w:val="6C440A2E"/>
    <w:lvl w:ilvl="0" w:tplc="CCD475E6">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D30732"/>
    <w:multiLevelType w:val="hybridMultilevel"/>
    <w:tmpl w:val="618837FC"/>
    <w:lvl w:ilvl="0" w:tplc="CCD475E6">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54F70C0"/>
    <w:multiLevelType w:val="hybridMultilevel"/>
    <w:tmpl w:val="6EA04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93B5713"/>
    <w:multiLevelType w:val="hybridMultilevel"/>
    <w:tmpl w:val="6EC868F4"/>
    <w:lvl w:ilvl="0" w:tplc="CCD475E6">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B572AEE"/>
    <w:multiLevelType w:val="hybridMultilevel"/>
    <w:tmpl w:val="FB663706"/>
    <w:lvl w:ilvl="0" w:tplc="FA1EF932">
      <w:start w:val="1"/>
      <w:numFmt w:val="bullet"/>
      <w:lvlText w:val=""/>
      <w:lvlJc w:val="left"/>
      <w:pPr>
        <w:ind w:left="360" w:hanging="360"/>
      </w:pPr>
      <w:rPr>
        <w:rFonts w:ascii="Symbol" w:hAnsi="Symbol" w:hint="default"/>
      </w:rPr>
    </w:lvl>
    <w:lvl w:ilvl="1" w:tplc="A0FC69EC" w:tentative="1">
      <w:start w:val="1"/>
      <w:numFmt w:val="bullet"/>
      <w:lvlText w:val="o"/>
      <w:lvlJc w:val="left"/>
      <w:pPr>
        <w:ind w:left="1080" w:hanging="360"/>
      </w:pPr>
      <w:rPr>
        <w:rFonts w:ascii="Courier New" w:hAnsi="Courier New" w:cs="Courier New" w:hint="default"/>
      </w:rPr>
    </w:lvl>
    <w:lvl w:ilvl="2" w:tplc="1172C694" w:tentative="1">
      <w:start w:val="1"/>
      <w:numFmt w:val="bullet"/>
      <w:lvlText w:val=""/>
      <w:lvlJc w:val="left"/>
      <w:pPr>
        <w:ind w:left="1800" w:hanging="360"/>
      </w:pPr>
      <w:rPr>
        <w:rFonts w:ascii="Wingdings" w:hAnsi="Wingdings" w:hint="default"/>
      </w:rPr>
    </w:lvl>
    <w:lvl w:ilvl="3" w:tplc="B136ED04" w:tentative="1">
      <w:start w:val="1"/>
      <w:numFmt w:val="bullet"/>
      <w:lvlText w:val=""/>
      <w:lvlJc w:val="left"/>
      <w:pPr>
        <w:ind w:left="2520" w:hanging="360"/>
      </w:pPr>
      <w:rPr>
        <w:rFonts w:ascii="Symbol" w:hAnsi="Symbol" w:hint="default"/>
      </w:rPr>
    </w:lvl>
    <w:lvl w:ilvl="4" w:tplc="3C26E1C0" w:tentative="1">
      <w:start w:val="1"/>
      <w:numFmt w:val="bullet"/>
      <w:lvlText w:val="o"/>
      <w:lvlJc w:val="left"/>
      <w:pPr>
        <w:ind w:left="3240" w:hanging="360"/>
      </w:pPr>
      <w:rPr>
        <w:rFonts w:ascii="Courier New" w:hAnsi="Courier New" w:cs="Courier New" w:hint="default"/>
      </w:rPr>
    </w:lvl>
    <w:lvl w:ilvl="5" w:tplc="3050DF60" w:tentative="1">
      <w:start w:val="1"/>
      <w:numFmt w:val="bullet"/>
      <w:lvlText w:val=""/>
      <w:lvlJc w:val="left"/>
      <w:pPr>
        <w:ind w:left="3960" w:hanging="360"/>
      </w:pPr>
      <w:rPr>
        <w:rFonts w:ascii="Wingdings" w:hAnsi="Wingdings" w:hint="default"/>
      </w:rPr>
    </w:lvl>
    <w:lvl w:ilvl="6" w:tplc="1D968292" w:tentative="1">
      <w:start w:val="1"/>
      <w:numFmt w:val="bullet"/>
      <w:lvlText w:val=""/>
      <w:lvlJc w:val="left"/>
      <w:pPr>
        <w:ind w:left="4680" w:hanging="360"/>
      </w:pPr>
      <w:rPr>
        <w:rFonts w:ascii="Symbol" w:hAnsi="Symbol" w:hint="default"/>
      </w:rPr>
    </w:lvl>
    <w:lvl w:ilvl="7" w:tplc="9128138A" w:tentative="1">
      <w:start w:val="1"/>
      <w:numFmt w:val="bullet"/>
      <w:lvlText w:val="o"/>
      <w:lvlJc w:val="left"/>
      <w:pPr>
        <w:ind w:left="5400" w:hanging="360"/>
      </w:pPr>
      <w:rPr>
        <w:rFonts w:ascii="Courier New" w:hAnsi="Courier New" w:cs="Courier New" w:hint="default"/>
      </w:rPr>
    </w:lvl>
    <w:lvl w:ilvl="8" w:tplc="E2FA20BA" w:tentative="1">
      <w:start w:val="1"/>
      <w:numFmt w:val="bullet"/>
      <w:lvlText w:val=""/>
      <w:lvlJc w:val="left"/>
      <w:pPr>
        <w:ind w:left="6120" w:hanging="360"/>
      </w:pPr>
      <w:rPr>
        <w:rFonts w:ascii="Wingdings" w:hAnsi="Wingdings" w:hint="default"/>
      </w:rPr>
    </w:lvl>
  </w:abstractNum>
  <w:abstractNum w:abstractNumId="10" w15:restartNumberingAfterBreak="0">
    <w:nsid w:val="71837A0F"/>
    <w:multiLevelType w:val="hybridMultilevel"/>
    <w:tmpl w:val="A7DE8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A67079"/>
    <w:multiLevelType w:val="hybridMultilevel"/>
    <w:tmpl w:val="2286D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AB70C40"/>
    <w:multiLevelType w:val="hybridMultilevel"/>
    <w:tmpl w:val="02B06FD6"/>
    <w:lvl w:ilvl="0" w:tplc="B5B20F30">
      <w:start w:val="1"/>
      <w:numFmt w:val="bullet"/>
      <w:pStyle w:val="ListBullet"/>
      <w:lvlText w:val=""/>
      <w:lvlJc w:val="left"/>
      <w:pPr>
        <w:tabs>
          <w:tab w:val="num" w:pos="360"/>
        </w:tabs>
        <w:ind w:left="36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96716575">
    <w:abstractNumId w:val="12"/>
  </w:num>
  <w:num w:numId="2" w16cid:durableId="338700486">
    <w:abstractNumId w:val="5"/>
  </w:num>
  <w:num w:numId="3" w16cid:durableId="819421086">
    <w:abstractNumId w:val="11"/>
  </w:num>
  <w:num w:numId="4" w16cid:durableId="1810202512">
    <w:abstractNumId w:val="1"/>
  </w:num>
  <w:num w:numId="5" w16cid:durableId="844591986">
    <w:abstractNumId w:val="4"/>
  </w:num>
  <w:num w:numId="6" w16cid:durableId="1914578845">
    <w:abstractNumId w:val="10"/>
  </w:num>
  <w:num w:numId="7" w16cid:durableId="711075227">
    <w:abstractNumId w:val="7"/>
  </w:num>
  <w:num w:numId="8" w16cid:durableId="1841119702">
    <w:abstractNumId w:val="0"/>
  </w:num>
  <w:num w:numId="9" w16cid:durableId="847527499">
    <w:abstractNumId w:val="8"/>
  </w:num>
  <w:num w:numId="10" w16cid:durableId="1051227738">
    <w:abstractNumId w:val="6"/>
  </w:num>
  <w:num w:numId="11" w16cid:durableId="336200990">
    <w:abstractNumId w:val="2"/>
  </w:num>
  <w:num w:numId="12" w16cid:durableId="1139760522">
    <w:abstractNumId w:val="3"/>
  </w:num>
  <w:num w:numId="13" w16cid:durableId="18645111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D1"/>
    <w:rsid w:val="00000914"/>
    <w:rsid w:val="0002472A"/>
    <w:rsid w:val="00026832"/>
    <w:rsid w:val="0003740F"/>
    <w:rsid w:val="00040F85"/>
    <w:rsid w:val="0009244F"/>
    <w:rsid w:val="000B71A0"/>
    <w:rsid w:val="000E16E1"/>
    <w:rsid w:val="00133E20"/>
    <w:rsid w:val="001B32C1"/>
    <w:rsid w:val="002073A8"/>
    <w:rsid w:val="00263D72"/>
    <w:rsid w:val="002A5DD1"/>
    <w:rsid w:val="002B1D62"/>
    <w:rsid w:val="002E0B27"/>
    <w:rsid w:val="00305011"/>
    <w:rsid w:val="003261CE"/>
    <w:rsid w:val="003E3F5E"/>
    <w:rsid w:val="00410237"/>
    <w:rsid w:val="00424DD9"/>
    <w:rsid w:val="00466ED0"/>
    <w:rsid w:val="00483578"/>
    <w:rsid w:val="004B5E37"/>
    <w:rsid w:val="00500371"/>
    <w:rsid w:val="0050443A"/>
    <w:rsid w:val="00515261"/>
    <w:rsid w:val="005346DB"/>
    <w:rsid w:val="005521CF"/>
    <w:rsid w:val="005567DB"/>
    <w:rsid w:val="005B0707"/>
    <w:rsid w:val="005C0B54"/>
    <w:rsid w:val="00625D07"/>
    <w:rsid w:val="00694FF4"/>
    <w:rsid w:val="00696661"/>
    <w:rsid w:val="006E03DD"/>
    <w:rsid w:val="007028F5"/>
    <w:rsid w:val="0071513C"/>
    <w:rsid w:val="0075706A"/>
    <w:rsid w:val="00766E21"/>
    <w:rsid w:val="00843A7E"/>
    <w:rsid w:val="00854E62"/>
    <w:rsid w:val="00862348"/>
    <w:rsid w:val="008B680A"/>
    <w:rsid w:val="008E0724"/>
    <w:rsid w:val="00902887"/>
    <w:rsid w:val="00910FA8"/>
    <w:rsid w:val="009D40D3"/>
    <w:rsid w:val="009F03C3"/>
    <w:rsid w:val="009F6E2F"/>
    <w:rsid w:val="00A11893"/>
    <w:rsid w:val="00A246EC"/>
    <w:rsid w:val="00A64253"/>
    <w:rsid w:val="00A66EFB"/>
    <w:rsid w:val="00A67447"/>
    <w:rsid w:val="00B1727A"/>
    <w:rsid w:val="00B451F8"/>
    <w:rsid w:val="00B82C0F"/>
    <w:rsid w:val="00B842D5"/>
    <w:rsid w:val="00B920D7"/>
    <w:rsid w:val="00BA2AAF"/>
    <w:rsid w:val="00BC49AD"/>
    <w:rsid w:val="00BD3857"/>
    <w:rsid w:val="00BE6407"/>
    <w:rsid w:val="00BE6AE1"/>
    <w:rsid w:val="00BF725E"/>
    <w:rsid w:val="00BF73F8"/>
    <w:rsid w:val="00C171F9"/>
    <w:rsid w:val="00C51ED9"/>
    <w:rsid w:val="00C934A7"/>
    <w:rsid w:val="00CC17F8"/>
    <w:rsid w:val="00D1267F"/>
    <w:rsid w:val="00D13789"/>
    <w:rsid w:val="00D17652"/>
    <w:rsid w:val="00D25799"/>
    <w:rsid w:val="00D473C0"/>
    <w:rsid w:val="00D54E69"/>
    <w:rsid w:val="00D76551"/>
    <w:rsid w:val="00DB2479"/>
    <w:rsid w:val="00DB5384"/>
    <w:rsid w:val="00DC613E"/>
    <w:rsid w:val="00E81A10"/>
    <w:rsid w:val="00EA4781"/>
    <w:rsid w:val="00ED124A"/>
    <w:rsid w:val="00ED3FDC"/>
    <w:rsid w:val="00F24074"/>
    <w:rsid w:val="00F7720A"/>
    <w:rsid w:val="00F94036"/>
    <w:rsid w:val="00FA4EB4"/>
    <w:rsid w:val="00FB24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C029D"/>
  <w15:chartTrackingRefBased/>
  <w15:docId w15:val="{0857A866-9820-7049-B11B-E9B32BA5D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8F5"/>
    <w:pPr>
      <w:spacing w:before="240" w:after="240"/>
    </w:pPr>
    <w:rPr>
      <w:rFonts w:ascii="Arial" w:eastAsiaTheme="minorEastAsia" w:hAnsi="Arial"/>
    </w:rPr>
  </w:style>
  <w:style w:type="paragraph" w:styleId="Heading1">
    <w:name w:val="heading 1"/>
    <w:basedOn w:val="Normal"/>
    <w:next w:val="Normal"/>
    <w:link w:val="Heading1Char"/>
    <w:uiPriority w:val="9"/>
    <w:qFormat/>
    <w:rsid w:val="004B5E37"/>
    <w:pPr>
      <w:keepNext/>
      <w:keepLines/>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7028F5"/>
    <w:pPr>
      <w:keepNext/>
      <w:keepLines/>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5567DB"/>
    <w:pPr>
      <w:keepNext/>
      <w:keepLines/>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DD1"/>
    <w:pPr>
      <w:tabs>
        <w:tab w:val="center" w:pos="4513"/>
        <w:tab w:val="right" w:pos="9026"/>
      </w:tabs>
    </w:pPr>
  </w:style>
  <w:style w:type="character" w:customStyle="1" w:styleId="HeaderChar">
    <w:name w:val="Header Char"/>
    <w:basedOn w:val="DefaultParagraphFont"/>
    <w:link w:val="Header"/>
    <w:uiPriority w:val="99"/>
    <w:rsid w:val="002A5DD1"/>
    <w:rPr>
      <w:rFonts w:eastAsiaTheme="minorEastAsia"/>
    </w:rPr>
  </w:style>
  <w:style w:type="paragraph" w:styleId="Footer">
    <w:name w:val="footer"/>
    <w:basedOn w:val="Normal"/>
    <w:link w:val="FooterChar"/>
    <w:uiPriority w:val="99"/>
    <w:unhideWhenUsed/>
    <w:rsid w:val="002A5DD1"/>
    <w:pPr>
      <w:tabs>
        <w:tab w:val="center" w:pos="4513"/>
        <w:tab w:val="right" w:pos="9026"/>
      </w:tabs>
    </w:pPr>
  </w:style>
  <w:style w:type="character" w:customStyle="1" w:styleId="FooterChar">
    <w:name w:val="Footer Char"/>
    <w:basedOn w:val="DefaultParagraphFont"/>
    <w:link w:val="Footer"/>
    <w:uiPriority w:val="99"/>
    <w:rsid w:val="002A5DD1"/>
    <w:rPr>
      <w:rFonts w:eastAsiaTheme="minorEastAsia"/>
    </w:rPr>
  </w:style>
  <w:style w:type="paragraph" w:styleId="NoSpacing">
    <w:name w:val="No Spacing"/>
    <w:link w:val="NoSpacingChar"/>
    <w:uiPriority w:val="1"/>
    <w:qFormat/>
    <w:rsid w:val="002B1D62"/>
    <w:rPr>
      <w:rFonts w:eastAsiaTheme="minorEastAsia"/>
      <w:sz w:val="22"/>
      <w:szCs w:val="22"/>
      <w:lang w:val="en-US" w:eastAsia="zh-CN"/>
    </w:rPr>
  </w:style>
  <w:style w:type="character" w:customStyle="1" w:styleId="NoSpacingChar">
    <w:name w:val="No Spacing Char"/>
    <w:basedOn w:val="DefaultParagraphFont"/>
    <w:link w:val="NoSpacing"/>
    <w:uiPriority w:val="1"/>
    <w:rsid w:val="002B1D62"/>
    <w:rPr>
      <w:rFonts w:eastAsiaTheme="minorEastAsia"/>
      <w:sz w:val="22"/>
      <w:szCs w:val="22"/>
      <w:lang w:val="en-US" w:eastAsia="zh-CN"/>
    </w:rPr>
  </w:style>
  <w:style w:type="paragraph" w:styleId="ListBullet">
    <w:name w:val="List Bullet"/>
    <w:basedOn w:val="Normal"/>
    <w:rsid w:val="00DB5384"/>
    <w:pPr>
      <w:numPr>
        <w:numId w:val="1"/>
      </w:numPr>
      <w:spacing w:after="120" w:line="276" w:lineRule="auto"/>
      <w:contextualSpacing/>
    </w:pPr>
    <w:rPr>
      <w:rFonts w:eastAsia="Times New Roman" w:cs="Arial"/>
      <w:sz w:val="20"/>
      <w:szCs w:val="20"/>
      <w:lang w:val="en-US"/>
    </w:rPr>
  </w:style>
  <w:style w:type="character" w:customStyle="1" w:styleId="Heading2Char">
    <w:name w:val="Heading 2 Char"/>
    <w:basedOn w:val="DefaultParagraphFont"/>
    <w:link w:val="Heading2"/>
    <w:uiPriority w:val="9"/>
    <w:rsid w:val="007028F5"/>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5567DB"/>
    <w:rPr>
      <w:rFonts w:ascii="Arial" w:eastAsiaTheme="majorEastAsia" w:hAnsi="Arial" w:cstheme="majorBidi"/>
      <w:b/>
    </w:rPr>
  </w:style>
  <w:style w:type="character" w:styleId="CommentReference">
    <w:name w:val="annotation reference"/>
    <w:basedOn w:val="DefaultParagraphFont"/>
    <w:uiPriority w:val="99"/>
    <w:semiHidden/>
    <w:unhideWhenUsed/>
    <w:rsid w:val="005567DB"/>
    <w:rPr>
      <w:sz w:val="16"/>
      <w:szCs w:val="16"/>
    </w:rPr>
  </w:style>
  <w:style w:type="paragraph" w:styleId="CommentText">
    <w:name w:val="annotation text"/>
    <w:basedOn w:val="Normal"/>
    <w:link w:val="CommentTextChar"/>
    <w:uiPriority w:val="99"/>
    <w:semiHidden/>
    <w:unhideWhenUsed/>
    <w:rsid w:val="005567DB"/>
    <w:rPr>
      <w:sz w:val="20"/>
      <w:szCs w:val="20"/>
    </w:rPr>
  </w:style>
  <w:style w:type="character" w:customStyle="1" w:styleId="CommentTextChar">
    <w:name w:val="Comment Text Char"/>
    <w:basedOn w:val="DefaultParagraphFont"/>
    <w:link w:val="CommentText"/>
    <w:uiPriority w:val="99"/>
    <w:semiHidden/>
    <w:rsid w:val="005567D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567DB"/>
    <w:rPr>
      <w:b/>
      <w:bCs/>
    </w:rPr>
  </w:style>
  <w:style w:type="character" w:customStyle="1" w:styleId="CommentSubjectChar">
    <w:name w:val="Comment Subject Char"/>
    <w:basedOn w:val="CommentTextChar"/>
    <w:link w:val="CommentSubject"/>
    <w:uiPriority w:val="99"/>
    <w:semiHidden/>
    <w:rsid w:val="005567DB"/>
    <w:rPr>
      <w:rFonts w:eastAsiaTheme="minorEastAsia"/>
      <w:b/>
      <w:bCs/>
      <w:sz w:val="20"/>
      <w:szCs w:val="20"/>
    </w:rPr>
  </w:style>
  <w:style w:type="paragraph" w:styleId="ListParagraph">
    <w:name w:val="List Paragraph"/>
    <w:basedOn w:val="Normal"/>
    <w:uiPriority w:val="34"/>
    <w:qFormat/>
    <w:rsid w:val="005567DB"/>
    <w:pPr>
      <w:ind w:left="720"/>
      <w:contextualSpacing/>
    </w:pPr>
  </w:style>
  <w:style w:type="character" w:customStyle="1" w:styleId="Heading1Char">
    <w:name w:val="Heading 1 Char"/>
    <w:basedOn w:val="DefaultParagraphFont"/>
    <w:link w:val="Heading1"/>
    <w:uiPriority w:val="9"/>
    <w:rsid w:val="004B5E37"/>
    <w:rPr>
      <w:rFonts w:ascii="Arial" w:eastAsiaTheme="majorEastAsia" w:hAnsi="Arial" w:cstheme="majorBidi"/>
      <w:b/>
      <w:sz w:val="40"/>
      <w:szCs w:val="32"/>
    </w:rPr>
  </w:style>
  <w:style w:type="paragraph" w:styleId="Revision">
    <w:name w:val="Revision"/>
    <w:hidden/>
    <w:uiPriority w:val="99"/>
    <w:semiHidden/>
    <w:rsid w:val="003261CE"/>
    <w:rPr>
      <w:rFonts w:ascii="Arial" w:eastAsiaTheme="minorEastAsia" w:hAnsi="Arial"/>
    </w:rPr>
  </w:style>
  <w:style w:type="paragraph" w:customStyle="1" w:styleId="Default">
    <w:name w:val="Default"/>
    <w:rsid w:val="005521CF"/>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header1.xml" Type="http://schemas.openxmlformats.org/officeDocument/2006/relationships/header"/>
<Relationship Id="rId9" Target="fontTable.xml" Type="http://schemas.openxmlformats.org/officeDocument/2006/relationships/fontTabl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2095</Words>
  <Characters>11942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Strategic Plan 2023-2027</vt:lpstr>
    </vt:vector>
  </TitlesOfParts>
  <Company>Department of Treaty, Aboriginal and Torres Strait Islander Partnerships, Communities and the Arts</Company>
  <LinksUpToDate>false</LinksUpToDate>
  <CharactersWithSpaces>14009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2024-03-12T23:47:00Z</dcterms:created>
  <dc:creator>Queensland Government</dc:creator>
  <cp:keywords>DTATSIPCA; strategic plan; 2023 to 2027; vision; challenges; opportunities; Treaty; Aboriginal and Torres Strait Islander Partnerships, Communities, Arts</cp:keywords>
  <cp:lastModifiedBy>Trish Wilkin</cp:lastModifiedBy>
  <dcterms:modified xsi:type="dcterms:W3CDTF">2024-03-17T23:44:00Z</dcterms:modified>
  <cp:revision>3</cp:revision>
  <dc:subject>Corporate Publication</dc:subject>
  <dc:title>Strategic Plan 2023-2027</dc:title>
</cp:coreProperties>
</file>